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2B2" w:rsidRDefault="001432B2" w:rsidP="00E05091">
      <w:pPr>
        <w:spacing w:after="0"/>
        <w:rPr>
          <w:rFonts w:ascii="Times New Roman" w:hAnsi="Times New Roman"/>
          <w:sz w:val="24"/>
          <w:szCs w:val="24"/>
        </w:rPr>
      </w:pPr>
      <w:r>
        <w:rPr>
          <w:rFonts w:ascii="Times New Roman" w:hAnsi="Times New Roman"/>
          <w:sz w:val="24"/>
          <w:szCs w:val="24"/>
        </w:rPr>
        <w:t>The Control Systems Group International Association for Perceptual Control Theory presents:</w:t>
      </w:r>
    </w:p>
    <w:p w:rsidR="001432B2" w:rsidRPr="002F71E4" w:rsidRDefault="001432B2" w:rsidP="00E05091">
      <w:pPr>
        <w:spacing w:after="0"/>
        <w:rPr>
          <w:rFonts w:ascii="Times New Roman" w:hAnsi="Times New Roman"/>
          <w:sz w:val="20"/>
          <w:szCs w:val="20"/>
        </w:rPr>
      </w:pPr>
    </w:p>
    <w:p w:rsidR="00E05091" w:rsidRDefault="00E05091" w:rsidP="00E05091">
      <w:pPr>
        <w:spacing w:after="0"/>
        <w:rPr>
          <w:rFonts w:ascii="Times New Roman" w:hAnsi="Times New Roman"/>
          <w:sz w:val="44"/>
          <w:szCs w:val="44"/>
        </w:rPr>
      </w:pPr>
      <w:r w:rsidRPr="001432B2">
        <w:rPr>
          <w:rFonts w:ascii="Times New Roman" w:hAnsi="Times New Roman"/>
          <w:sz w:val="44"/>
          <w:szCs w:val="44"/>
        </w:rPr>
        <w:t>Using Perceptual Control Theory as a Framework for Influencing and Changing Behavior</w:t>
      </w:r>
    </w:p>
    <w:p w:rsidR="00E05091" w:rsidRPr="002F71E4" w:rsidRDefault="00E05091" w:rsidP="00E05091">
      <w:pPr>
        <w:spacing w:after="0"/>
        <w:rPr>
          <w:rFonts w:ascii="Times New Roman" w:hAnsi="Times New Roman"/>
          <w:sz w:val="20"/>
          <w:szCs w:val="20"/>
        </w:rPr>
      </w:pPr>
    </w:p>
    <w:p w:rsidR="00FC1F69" w:rsidRDefault="00E05091" w:rsidP="00E05091">
      <w:pPr>
        <w:spacing w:after="0"/>
        <w:rPr>
          <w:rFonts w:ascii="Times New Roman" w:hAnsi="Times New Roman"/>
          <w:sz w:val="40"/>
          <w:szCs w:val="40"/>
        </w:rPr>
      </w:pPr>
      <w:r w:rsidRPr="00B102A3">
        <w:rPr>
          <w:rFonts w:ascii="Times New Roman" w:hAnsi="Times New Roman"/>
          <w:sz w:val="40"/>
          <w:szCs w:val="40"/>
        </w:rPr>
        <w:t xml:space="preserve">Author/Presenter:  Richard H. </w:t>
      </w:r>
      <w:proofErr w:type="spellStart"/>
      <w:r w:rsidRPr="00B102A3">
        <w:rPr>
          <w:rFonts w:ascii="Times New Roman" w:hAnsi="Times New Roman"/>
          <w:sz w:val="40"/>
          <w:szCs w:val="40"/>
        </w:rPr>
        <w:t>Pfau</w:t>
      </w:r>
      <w:proofErr w:type="spellEnd"/>
      <w:r w:rsidR="00FC1F69" w:rsidRPr="00B102A3">
        <w:rPr>
          <w:rFonts w:ascii="Times New Roman" w:hAnsi="Times New Roman"/>
          <w:sz w:val="40"/>
          <w:szCs w:val="40"/>
        </w:rPr>
        <w:t xml:space="preserve">, </w:t>
      </w:r>
      <w:proofErr w:type="spellStart"/>
      <w:r w:rsidR="00FC1F69" w:rsidRPr="00B102A3">
        <w:rPr>
          <w:rFonts w:ascii="Times New Roman" w:hAnsi="Times New Roman"/>
          <w:sz w:val="40"/>
          <w:szCs w:val="40"/>
        </w:rPr>
        <w:t>Ph.D</w:t>
      </w:r>
      <w:proofErr w:type="spellEnd"/>
    </w:p>
    <w:p w:rsidR="00750091" w:rsidRPr="002F71E4" w:rsidRDefault="00750091" w:rsidP="00E05091">
      <w:pPr>
        <w:spacing w:after="0"/>
        <w:rPr>
          <w:rFonts w:ascii="Times New Roman" w:hAnsi="Times New Roman"/>
          <w:sz w:val="20"/>
          <w:szCs w:val="20"/>
        </w:rPr>
      </w:pPr>
    </w:p>
    <w:p w:rsidR="00750091" w:rsidRPr="00750091" w:rsidRDefault="00750091" w:rsidP="00E05091">
      <w:pPr>
        <w:spacing w:after="0"/>
        <w:rPr>
          <w:rFonts w:ascii="Times New Roman" w:hAnsi="Times New Roman"/>
          <w:i/>
          <w:sz w:val="40"/>
          <w:szCs w:val="40"/>
        </w:rPr>
      </w:pPr>
      <w:r w:rsidRPr="00750091">
        <w:rPr>
          <w:rFonts w:ascii="Times New Roman" w:hAnsi="Times New Roman"/>
          <w:b/>
          <w:i/>
          <w:sz w:val="24"/>
          <w:szCs w:val="24"/>
        </w:rPr>
        <w:t>Perceptual Control Theory is a foundational concept which would be of interest to faculty and students in all science departments, engineering and social sciences, psychology and philosophy</w:t>
      </w:r>
    </w:p>
    <w:p w:rsidR="001432B2" w:rsidRPr="002F71E4" w:rsidRDefault="001432B2" w:rsidP="00E05091">
      <w:pPr>
        <w:spacing w:after="0"/>
        <w:rPr>
          <w:rFonts w:ascii="Times New Roman" w:hAnsi="Times New Roman"/>
          <w:sz w:val="20"/>
          <w:szCs w:val="20"/>
        </w:rPr>
      </w:pPr>
    </w:p>
    <w:p w:rsidR="001432B2" w:rsidRPr="001432B2" w:rsidRDefault="001432B2" w:rsidP="00E05091">
      <w:pPr>
        <w:spacing w:after="0"/>
        <w:rPr>
          <w:rFonts w:ascii="Times New Roman" w:hAnsi="Times New Roman"/>
          <w:i/>
          <w:sz w:val="32"/>
          <w:szCs w:val="32"/>
        </w:rPr>
      </w:pPr>
      <w:r w:rsidRPr="001432B2">
        <w:rPr>
          <w:rFonts w:ascii="Times New Roman" w:hAnsi="Times New Roman"/>
          <w:i/>
          <w:sz w:val="32"/>
          <w:szCs w:val="32"/>
        </w:rPr>
        <w:t xml:space="preserve">Dr. </w:t>
      </w:r>
      <w:proofErr w:type="spellStart"/>
      <w:r w:rsidRPr="001432B2">
        <w:rPr>
          <w:rFonts w:ascii="Times New Roman" w:hAnsi="Times New Roman"/>
          <w:i/>
          <w:sz w:val="32"/>
          <w:szCs w:val="32"/>
        </w:rPr>
        <w:t>Pfau</w:t>
      </w:r>
      <w:proofErr w:type="spellEnd"/>
      <w:r w:rsidRPr="001432B2">
        <w:rPr>
          <w:rFonts w:ascii="Times New Roman" w:hAnsi="Times New Roman"/>
          <w:i/>
          <w:sz w:val="32"/>
          <w:szCs w:val="32"/>
        </w:rPr>
        <w:t xml:space="preserve"> will be joined in a question and answer panel </w:t>
      </w:r>
      <w:r w:rsidR="00B102A3">
        <w:rPr>
          <w:rFonts w:ascii="Times New Roman" w:hAnsi="Times New Roman"/>
          <w:i/>
          <w:sz w:val="32"/>
          <w:szCs w:val="32"/>
        </w:rPr>
        <w:t xml:space="preserve">after his talk </w:t>
      </w:r>
      <w:r w:rsidRPr="001432B2">
        <w:rPr>
          <w:rFonts w:ascii="Times New Roman" w:hAnsi="Times New Roman"/>
          <w:i/>
          <w:sz w:val="32"/>
          <w:szCs w:val="32"/>
        </w:rPr>
        <w:t>by:</w:t>
      </w:r>
    </w:p>
    <w:p w:rsidR="001432B2" w:rsidRPr="002F71E4" w:rsidRDefault="001432B2" w:rsidP="00E05091">
      <w:pPr>
        <w:spacing w:after="0"/>
        <w:rPr>
          <w:rFonts w:ascii="Times New Roman" w:hAnsi="Times New Roman"/>
          <w:sz w:val="20"/>
          <w:szCs w:val="20"/>
        </w:rPr>
      </w:pPr>
    </w:p>
    <w:p w:rsidR="00FC1F69" w:rsidRPr="00B102A3" w:rsidRDefault="00FC1F69" w:rsidP="00E05091">
      <w:pPr>
        <w:spacing w:after="0"/>
        <w:rPr>
          <w:rFonts w:ascii="Times New Roman" w:hAnsi="Times New Roman"/>
          <w:sz w:val="40"/>
          <w:szCs w:val="40"/>
        </w:rPr>
      </w:pPr>
      <w:r w:rsidRPr="00B102A3">
        <w:rPr>
          <w:rFonts w:ascii="Times New Roman" w:hAnsi="Times New Roman"/>
          <w:sz w:val="40"/>
          <w:szCs w:val="40"/>
        </w:rPr>
        <w:t xml:space="preserve">Bruce </w:t>
      </w:r>
      <w:proofErr w:type="spellStart"/>
      <w:r w:rsidRPr="00B102A3">
        <w:rPr>
          <w:rFonts w:ascii="Times New Roman" w:hAnsi="Times New Roman"/>
          <w:sz w:val="40"/>
          <w:szCs w:val="40"/>
        </w:rPr>
        <w:t>Nevin</w:t>
      </w:r>
      <w:proofErr w:type="spellEnd"/>
      <w:r w:rsidR="001432B2" w:rsidRPr="00B102A3">
        <w:rPr>
          <w:rFonts w:ascii="Times New Roman" w:hAnsi="Times New Roman"/>
          <w:sz w:val="40"/>
          <w:szCs w:val="40"/>
        </w:rPr>
        <w:t>, PhD., Linguistics</w:t>
      </w:r>
    </w:p>
    <w:p w:rsidR="00750091" w:rsidRDefault="001432B2" w:rsidP="00E05091">
      <w:pPr>
        <w:spacing w:after="0"/>
        <w:rPr>
          <w:rFonts w:ascii="Times New Roman" w:hAnsi="Times New Roman"/>
          <w:sz w:val="40"/>
          <w:szCs w:val="40"/>
        </w:rPr>
      </w:pPr>
      <w:r w:rsidRPr="00B102A3">
        <w:rPr>
          <w:rFonts w:ascii="Times New Roman" w:hAnsi="Times New Roman"/>
          <w:sz w:val="40"/>
          <w:szCs w:val="40"/>
        </w:rPr>
        <w:t>L</w:t>
      </w:r>
      <w:r w:rsidR="00AA15B8">
        <w:rPr>
          <w:rFonts w:ascii="Times New Roman" w:hAnsi="Times New Roman"/>
          <w:sz w:val="40"/>
          <w:szCs w:val="40"/>
        </w:rPr>
        <w:t xml:space="preserve">loyd </w:t>
      </w:r>
      <w:proofErr w:type="spellStart"/>
      <w:r w:rsidR="00AA15B8">
        <w:rPr>
          <w:rFonts w:ascii="Times New Roman" w:hAnsi="Times New Roman"/>
          <w:sz w:val="40"/>
          <w:szCs w:val="40"/>
        </w:rPr>
        <w:t>Klinedinst</w:t>
      </w:r>
      <w:proofErr w:type="spellEnd"/>
      <w:r w:rsidR="00AA15B8">
        <w:rPr>
          <w:rFonts w:ascii="Times New Roman" w:hAnsi="Times New Roman"/>
          <w:sz w:val="40"/>
          <w:szCs w:val="40"/>
        </w:rPr>
        <w:t>, PhD., English</w:t>
      </w:r>
      <w:bookmarkStart w:id="0" w:name="_GoBack"/>
      <w:bookmarkEnd w:id="0"/>
    </w:p>
    <w:p w:rsidR="00E05091" w:rsidRPr="002F71E4" w:rsidRDefault="00E05091" w:rsidP="00E05091">
      <w:pPr>
        <w:spacing w:after="0"/>
        <w:rPr>
          <w:rFonts w:ascii="Times New Roman" w:hAnsi="Times New Roman"/>
          <w:sz w:val="20"/>
          <w:szCs w:val="20"/>
        </w:rPr>
      </w:pPr>
    </w:p>
    <w:p w:rsidR="00E05091" w:rsidRPr="001432B2" w:rsidRDefault="00E05091" w:rsidP="00E05091">
      <w:pPr>
        <w:spacing w:after="0"/>
        <w:rPr>
          <w:rFonts w:ascii="Times New Roman" w:hAnsi="Times New Roman"/>
          <w:sz w:val="44"/>
          <w:szCs w:val="44"/>
        </w:rPr>
      </w:pPr>
      <w:r w:rsidRPr="001432B2">
        <w:rPr>
          <w:rFonts w:ascii="Times New Roman" w:hAnsi="Times New Roman"/>
          <w:sz w:val="44"/>
          <w:szCs w:val="44"/>
        </w:rPr>
        <w:t>August 4, 2017</w:t>
      </w:r>
      <w:r w:rsidRPr="001432B2">
        <w:rPr>
          <w:rFonts w:ascii="Times New Roman" w:hAnsi="Times New Roman"/>
          <w:sz w:val="44"/>
          <w:szCs w:val="44"/>
        </w:rPr>
        <w:tab/>
        <w:t>11:30 – 1:30</w:t>
      </w:r>
    </w:p>
    <w:p w:rsidR="00E05091" w:rsidRPr="001432B2" w:rsidRDefault="00E05091" w:rsidP="00E05091">
      <w:pPr>
        <w:spacing w:after="0"/>
        <w:rPr>
          <w:rFonts w:ascii="Times New Roman" w:hAnsi="Times New Roman"/>
          <w:sz w:val="44"/>
          <w:szCs w:val="44"/>
        </w:rPr>
      </w:pPr>
      <w:r w:rsidRPr="001432B2">
        <w:rPr>
          <w:rFonts w:ascii="Times New Roman" w:hAnsi="Times New Roman"/>
          <w:sz w:val="44"/>
          <w:szCs w:val="44"/>
        </w:rPr>
        <w:t>Norris Center – Rock Room</w:t>
      </w:r>
    </w:p>
    <w:p w:rsidR="00E05091" w:rsidRPr="002F71E4" w:rsidRDefault="00E05091" w:rsidP="00E05091">
      <w:pPr>
        <w:spacing w:after="0"/>
        <w:rPr>
          <w:rFonts w:ascii="Times New Roman" w:hAnsi="Times New Roman"/>
          <w:sz w:val="20"/>
          <w:szCs w:val="20"/>
        </w:rPr>
      </w:pPr>
    </w:p>
    <w:p w:rsidR="00E05091" w:rsidRDefault="003F041B" w:rsidP="00E05091">
      <w:pPr>
        <w:spacing w:after="0"/>
        <w:rPr>
          <w:rFonts w:ascii="Times New Roman" w:hAnsi="Times New Roman"/>
          <w:iCs/>
          <w:sz w:val="24"/>
          <w:szCs w:val="24"/>
        </w:rPr>
      </w:pPr>
      <w:r>
        <w:rPr>
          <w:rFonts w:ascii="Times New Roman" w:hAnsi="Times New Roman"/>
          <w:sz w:val="24"/>
          <w:szCs w:val="24"/>
        </w:rPr>
        <w:t>Although Perceptual Control Theory (PCT) has applications across the life sciences as well as robotics, t</w:t>
      </w:r>
      <w:r w:rsidR="00E05091">
        <w:rPr>
          <w:rFonts w:ascii="Times New Roman" w:hAnsi="Times New Roman"/>
          <w:sz w:val="24"/>
          <w:szCs w:val="24"/>
        </w:rPr>
        <w:t>his talk and associated paper conside</w:t>
      </w:r>
      <w:r>
        <w:rPr>
          <w:rFonts w:ascii="Times New Roman" w:hAnsi="Times New Roman"/>
          <w:sz w:val="24"/>
          <w:szCs w:val="24"/>
        </w:rPr>
        <w:t>rs how PCT</w:t>
      </w:r>
      <w:r w:rsidR="00E05091">
        <w:rPr>
          <w:rFonts w:ascii="Times New Roman" w:hAnsi="Times New Roman"/>
          <w:sz w:val="24"/>
          <w:szCs w:val="24"/>
        </w:rPr>
        <w:t xml:space="preserve"> can be used as a framework for developing interventions aimed at influencing and changing behavior.  The basic PCT model is introduced and each of its major components is focused upon in terms of behavioral change techniques that can apparently be used to change that component.  Implications of PCT for behavior change intervention efforts are summarized, and several studies are pointed out whose results support the use of intervention techniques derived from control theory.  Copies of the author’s recent book </w:t>
      </w:r>
      <w:r w:rsidR="00E05091">
        <w:rPr>
          <w:rFonts w:ascii="Times New Roman" w:hAnsi="Times New Roman"/>
          <w:i/>
          <w:sz w:val="24"/>
          <w:szCs w:val="24"/>
        </w:rPr>
        <w:t>Your Behavior: Understanding and Changing the Things You Do</w:t>
      </w:r>
      <w:r w:rsidR="00E05091">
        <w:rPr>
          <w:rFonts w:ascii="Times New Roman" w:hAnsi="Times New Roman"/>
          <w:iCs/>
          <w:sz w:val="24"/>
          <w:szCs w:val="24"/>
        </w:rPr>
        <w:t xml:space="preserve"> (Paragon House, 2017) will also be available to those interested in learning more about Perceptual Control Theory.</w:t>
      </w:r>
    </w:p>
    <w:p w:rsidR="00E05091" w:rsidRPr="002F71E4" w:rsidRDefault="00E05091" w:rsidP="00E05091">
      <w:pPr>
        <w:spacing w:after="0"/>
        <w:rPr>
          <w:rFonts w:ascii="Times New Roman" w:hAnsi="Times New Roman"/>
          <w:iCs/>
          <w:sz w:val="20"/>
          <w:szCs w:val="20"/>
        </w:rPr>
      </w:pPr>
    </w:p>
    <w:p w:rsidR="00E05091" w:rsidRDefault="00E05091" w:rsidP="00E05091">
      <w:pPr>
        <w:spacing w:after="0"/>
        <w:rPr>
          <w:rFonts w:ascii="Times New Roman" w:hAnsi="Times New Roman"/>
          <w:sz w:val="36"/>
          <w:szCs w:val="36"/>
        </w:rPr>
      </w:pPr>
      <w:r>
        <w:rPr>
          <w:rFonts w:ascii="Times New Roman" w:hAnsi="Times New Roman"/>
          <w:sz w:val="36"/>
          <w:szCs w:val="36"/>
        </w:rPr>
        <w:t>Free to Students and Faculty</w:t>
      </w:r>
    </w:p>
    <w:p w:rsidR="001432B2" w:rsidRDefault="001432B2" w:rsidP="00E05091">
      <w:pPr>
        <w:spacing w:after="0"/>
        <w:rPr>
          <w:rFonts w:ascii="Times New Roman" w:hAnsi="Times New Roman"/>
          <w:sz w:val="36"/>
          <w:szCs w:val="36"/>
        </w:rPr>
      </w:pPr>
      <w:r>
        <w:rPr>
          <w:rFonts w:ascii="Times New Roman" w:hAnsi="Times New Roman"/>
          <w:sz w:val="36"/>
          <w:szCs w:val="36"/>
        </w:rPr>
        <w:t>Lunch buffet provided</w:t>
      </w:r>
    </w:p>
    <w:p w:rsidR="008E33F8" w:rsidRDefault="00B102A3" w:rsidP="00B102A3">
      <w:pPr>
        <w:spacing w:after="0"/>
        <w:rPr>
          <w:rFonts w:ascii="Times New Roman" w:hAnsi="Times New Roman"/>
          <w:sz w:val="36"/>
          <w:szCs w:val="36"/>
        </w:rPr>
      </w:pPr>
      <w:r>
        <w:rPr>
          <w:rFonts w:ascii="Times New Roman" w:hAnsi="Times New Roman"/>
          <w:sz w:val="36"/>
          <w:szCs w:val="36"/>
        </w:rPr>
        <w:t>We look forward to seeing you there!</w:t>
      </w:r>
    </w:p>
    <w:p w:rsidR="002F71E4" w:rsidRDefault="002F71E4" w:rsidP="002F71E4">
      <w:pPr>
        <w:spacing w:after="0" w:line="240" w:lineRule="auto"/>
        <w:rPr>
          <w:rFonts w:ascii="Helvetica" w:eastAsia="Times New Roman" w:hAnsi="Helvetica"/>
          <w:color w:val="000000"/>
          <w:sz w:val="20"/>
          <w:szCs w:val="20"/>
        </w:rPr>
      </w:pPr>
      <w:r>
        <w:rPr>
          <w:rFonts w:ascii="Helvetica" w:eastAsia="Times New Roman" w:hAnsi="Helvetica"/>
          <w:color w:val="000000"/>
          <w:sz w:val="20"/>
          <w:szCs w:val="20"/>
        </w:rPr>
        <w:t>For questions please contact:</w:t>
      </w:r>
    </w:p>
    <w:p w:rsidR="002F71E4" w:rsidRPr="002F71E4" w:rsidRDefault="002F71E4" w:rsidP="002F71E4">
      <w:pPr>
        <w:spacing w:after="0" w:line="240" w:lineRule="auto"/>
        <w:rPr>
          <w:rFonts w:ascii="Helvetica" w:eastAsia="Times New Roman" w:hAnsi="Helvetica"/>
          <w:color w:val="000000"/>
          <w:sz w:val="20"/>
          <w:szCs w:val="20"/>
        </w:rPr>
      </w:pPr>
      <w:r>
        <w:rPr>
          <w:rFonts w:ascii="Helvetica" w:eastAsia="Times New Roman" w:hAnsi="Helvetica"/>
          <w:color w:val="000000"/>
          <w:sz w:val="20"/>
          <w:szCs w:val="20"/>
        </w:rPr>
        <w:t xml:space="preserve">Dr. Lloyd </w:t>
      </w:r>
      <w:proofErr w:type="spellStart"/>
      <w:r>
        <w:rPr>
          <w:rFonts w:ascii="Helvetica" w:eastAsia="Times New Roman" w:hAnsi="Helvetica"/>
          <w:color w:val="000000"/>
          <w:sz w:val="20"/>
          <w:szCs w:val="20"/>
        </w:rPr>
        <w:t>Klinedinst</w:t>
      </w:r>
      <w:proofErr w:type="spellEnd"/>
      <w:r>
        <w:rPr>
          <w:rFonts w:ascii="Helvetica" w:eastAsia="Times New Roman" w:hAnsi="Helvetica"/>
          <w:color w:val="000000"/>
          <w:sz w:val="20"/>
          <w:szCs w:val="20"/>
        </w:rPr>
        <w:t xml:space="preserve"> </w:t>
      </w:r>
      <w:r w:rsidRPr="002F71E4">
        <w:rPr>
          <w:rFonts w:ascii="Helvetica" w:eastAsia="Times New Roman" w:hAnsi="Helvetica"/>
          <w:color w:val="000000"/>
          <w:sz w:val="20"/>
          <w:szCs w:val="20"/>
        </w:rPr>
        <w:t xml:space="preserve">Voice: </w:t>
      </w:r>
      <w:hyperlink r:id="rId5" w:tgtFrame="_blank" w:history="1">
        <w:r w:rsidRPr="002F71E4">
          <w:rPr>
            <w:rFonts w:ascii="Helvetica" w:eastAsia="Times New Roman" w:hAnsi="Helvetica"/>
            <w:color w:val="0000FF"/>
            <w:sz w:val="20"/>
            <w:szCs w:val="20"/>
            <w:u w:val="single"/>
          </w:rPr>
          <w:t>(636) 451-3232</w:t>
        </w:r>
      </w:hyperlink>
      <w:r>
        <w:rPr>
          <w:rFonts w:ascii="Helvetica" w:eastAsia="Times New Roman" w:hAnsi="Helvetica"/>
          <w:color w:val="000000"/>
          <w:sz w:val="20"/>
          <w:szCs w:val="20"/>
        </w:rPr>
        <w:t xml:space="preserve"> </w:t>
      </w:r>
      <w:r w:rsidRPr="002F71E4">
        <w:rPr>
          <w:rFonts w:ascii="Helvetica" w:eastAsia="Times New Roman" w:hAnsi="Helvetica"/>
          <w:color w:val="000000"/>
          <w:sz w:val="20"/>
          <w:szCs w:val="20"/>
        </w:rPr>
        <w:t xml:space="preserve">Mobile: </w:t>
      </w:r>
      <w:hyperlink r:id="rId6" w:tgtFrame="_blank" w:history="1">
        <w:r w:rsidRPr="002F71E4">
          <w:rPr>
            <w:rFonts w:ascii="Helvetica" w:eastAsia="Times New Roman" w:hAnsi="Helvetica"/>
            <w:color w:val="0000FF"/>
            <w:sz w:val="20"/>
            <w:szCs w:val="20"/>
            <w:u w:val="single"/>
          </w:rPr>
          <w:t>(314)-609-5571</w:t>
        </w:r>
      </w:hyperlink>
      <w:r>
        <w:rPr>
          <w:rFonts w:ascii="Helvetica" w:eastAsia="Times New Roman" w:hAnsi="Helvetica"/>
          <w:color w:val="000000"/>
          <w:sz w:val="20"/>
          <w:szCs w:val="20"/>
        </w:rPr>
        <w:t xml:space="preserve"> </w:t>
      </w:r>
      <w:r w:rsidRPr="002F71E4">
        <w:rPr>
          <w:rFonts w:ascii="Helvetica" w:eastAsia="Times New Roman" w:hAnsi="Helvetica"/>
          <w:color w:val="000000"/>
          <w:sz w:val="20"/>
          <w:szCs w:val="20"/>
        </w:rPr>
        <w:t>email: </w:t>
      </w:r>
      <w:hyperlink r:id="rId7" w:tgtFrame="_blank" w:history="1">
        <w:r w:rsidRPr="002F71E4">
          <w:rPr>
            <w:rFonts w:ascii="Helvetica" w:eastAsia="Times New Roman" w:hAnsi="Helvetica"/>
            <w:color w:val="0000FF"/>
            <w:sz w:val="20"/>
            <w:szCs w:val="20"/>
            <w:u w:val="single"/>
          </w:rPr>
          <w:t>lloydk@klinedinst.com</w:t>
        </w:r>
      </w:hyperlink>
    </w:p>
    <w:sectPr w:rsidR="002F71E4" w:rsidRPr="002F7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091"/>
    <w:rsid w:val="001432B2"/>
    <w:rsid w:val="0021575A"/>
    <w:rsid w:val="002F71E4"/>
    <w:rsid w:val="003F041B"/>
    <w:rsid w:val="0052641B"/>
    <w:rsid w:val="00750091"/>
    <w:rsid w:val="00AA15B8"/>
    <w:rsid w:val="00B102A3"/>
    <w:rsid w:val="00D641B3"/>
    <w:rsid w:val="00E05091"/>
    <w:rsid w:val="00FC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1E4"/>
    <w:rPr>
      <w:color w:val="0000FF"/>
      <w:u w:val="single"/>
    </w:rPr>
  </w:style>
  <w:style w:type="character" w:customStyle="1" w:styleId="il">
    <w:name w:val="il"/>
    <w:basedOn w:val="DefaultParagraphFont"/>
    <w:rsid w:val="002F71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09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71E4"/>
    <w:rPr>
      <w:color w:val="0000FF"/>
      <w:u w:val="single"/>
    </w:rPr>
  </w:style>
  <w:style w:type="character" w:customStyle="1" w:styleId="il">
    <w:name w:val="il"/>
    <w:basedOn w:val="DefaultParagraphFont"/>
    <w:rsid w:val="002F7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04931">
      <w:bodyDiv w:val="1"/>
      <w:marLeft w:val="0"/>
      <w:marRight w:val="0"/>
      <w:marTop w:val="0"/>
      <w:marBottom w:val="0"/>
      <w:divBdr>
        <w:top w:val="none" w:sz="0" w:space="0" w:color="auto"/>
        <w:left w:val="none" w:sz="0" w:space="0" w:color="auto"/>
        <w:bottom w:val="none" w:sz="0" w:space="0" w:color="auto"/>
        <w:right w:val="none" w:sz="0" w:space="0" w:color="auto"/>
      </w:divBdr>
      <w:divsChild>
        <w:div w:id="997610651">
          <w:marLeft w:val="0"/>
          <w:marRight w:val="0"/>
          <w:marTop w:val="0"/>
          <w:marBottom w:val="0"/>
          <w:divBdr>
            <w:top w:val="none" w:sz="0" w:space="0" w:color="auto"/>
            <w:left w:val="none" w:sz="0" w:space="0" w:color="auto"/>
            <w:bottom w:val="none" w:sz="0" w:space="0" w:color="auto"/>
            <w:right w:val="none" w:sz="0" w:space="0" w:color="auto"/>
          </w:divBdr>
        </w:div>
        <w:div w:id="1836990491">
          <w:marLeft w:val="0"/>
          <w:marRight w:val="0"/>
          <w:marTop w:val="0"/>
          <w:marBottom w:val="0"/>
          <w:divBdr>
            <w:top w:val="none" w:sz="0" w:space="0" w:color="auto"/>
            <w:left w:val="none" w:sz="0" w:space="0" w:color="auto"/>
            <w:bottom w:val="none" w:sz="0" w:space="0" w:color="auto"/>
            <w:right w:val="none" w:sz="0" w:space="0" w:color="auto"/>
          </w:divBdr>
        </w:div>
        <w:div w:id="160067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loydk@klinedins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l:%28314%29%20609-5571" TargetMode="External"/><Relationship Id="rId5" Type="http://schemas.openxmlformats.org/officeDocument/2006/relationships/hyperlink" Target="tel:%28636%29%20451-32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 Powers</dc:creator>
  <cp:lastModifiedBy>Allie Powers</cp:lastModifiedBy>
  <cp:revision>2</cp:revision>
  <dcterms:created xsi:type="dcterms:W3CDTF">2017-07-21T20:01:00Z</dcterms:created>
  <dcterms:modified xsi:type="dcterms:W3CDTF">2017-07-21T20:01:00Z</dcterms:modified>
</cp:coreProperties>
</file>