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A05" w:rsidRPr="009F785D" w:rsidRDefault="001D0A05" w:rsidP="00553F15">
      <w:pPr>
        <w:spacing w:after="0" w:line="240" w:lineRule="auto"/>
        <w:jc w:val="right"/>
        <w:rPr>
          <w:rFonts w:ascii="Times New Roman" w:hAnsi="Times New Roman"/>
          <w:sz w:val="24"/>
          <w:szCs w:val="24"/>
        </w:rPr>
      </w:pPr>
    </w:p>
    <w:p w:rsidR="006D3B9D" w:rsidRPr="009F785D" w:rsidRDefault="006D3B9D" w:rsidP="00553F15">
      <w:pPr>
        <w:spacing w:after="0" w:line="240" w:lineRule="auto"/>
        <w:rPr>
          <w:rFonts w:ascii="Times New Roman" w:hAnsi="Times New Roman"/>
          <w:sz w:val="24"/>
          <w:szCs w:val="24"/>
        </w:rPr>
      </w:pPr>
    </w:p>
    <w:p w:rsidR="00C53208" w:rsidRPr="009F785D" w:rsidRDefault="00C53208" w:rsidP="00553F15">
      <w:pPr>
        <w:spacing w:after="0" w:line="240" w:lineRule="auto"/>
        <w:rPr>
          <w:rFonts w:ascii="Times New Roman" w:hAnsi="Times New Roman"/>
          <w:sz w:val="24"/>
          <w:szCs w:val="24"/>
        </w:rPr>
      </w:pPr>
    </w:p>
    <w:p w:rsidR="006951D5" w:rsidRPr="009F785D" w:rsidRDefault="001D0A05" w:rsidP="00553F15">
      <w:pPr>
        <w:spacing w:after="0" w:line="240" w:lineRule="auto"/>
        <w:jc w:val="center"/>
        <w:rPr>
          <w:rFonts w:ascii="Times New Roman" w:hAnsi="Times New Roman"/>
          <w:b/>
          <w:sz w:val="28"/>
          <w:szCs w:val="28"/>
        </w:rPr>
      </w:pPr>
      <w:r w:rsidRPr="009F785D">
        <w:rPr>
          <w:rFonts w:ascii="Times New Roman" w:hAnsi="Times New Roman"/>
          <w:b/>
          <w:sz w:val="28"/>
          <w:szCs w:val="28"/>
        </w:rPr>
        <w:t>Using P</w:t>
      </w:r>
      <w:r w:rsidR="006951D5" w:rsidRPr="009F785D">
        <w:rPr>
          <w:rFonts w:ascii="Times New Roman" w:hAnsi="Times New Roman"/>
          <w:b/>
          <w:sz w:val="28"/>
          <w:szCs w:val="28"/>
        </w:rPr>
        <w:t xml:space="preserve">erceptual </w:t>
      </w:r>
      <w:r w:rsidRPr="009F785D">
        <w:rPr>
          <w:rFonts w:ascii="Times New Roman" w:hAnsi="Times New Roman"/>
          <w:b/>
          <w:sz w:val="28"/>
          <w:szCs w:val="28"/>
        </w:rPr>
        <w:t>C</w:t>
      </w:r>
      <w:r w:rsidR="006951D5" w:rsidRPr="009F785D">
        <w:rPr>
          <w:rFonts w:ascii="Times New Roman" w:hAnsi="Times New Roman"/>
          <w:b/>
          <w:sz w:val="28"/>
          <w:szCs w:val="28"/>
        </w:rPr>
        <w:t xml:space="preserve">ontrol </w:t>
      </w:r>
      <w:r w:rsidRPr="009F785D">
        <w:rPr>
          <w:rFonts w:ascii="Times New Roman" w:hAnsi="Times New Roman"/>
          <w:b/>
          <w:sz w:val="28"/>
          <w:szCs w:val="28"/>
        </w:rPr>
        <w:t>T</w:t>
      </w:r>
      <w:r w:rsidR="006951D5" w:rsidRPr="009F785D">
        <w:rPr>
          <w:rFonts w:ascii="Times New Roman" w:hAnsi="Times New Roman"/>
          <w:b/>
          <w:sz w:val="28"/>
          <w:szCs w:val="28"/>
        </w:rPr>
        <w:t>heory</w:t>
      </w:r>
      <w:r w:rsidRPr="009F785D">
        <w:rPr>
          <w:rFonts w:ascii="Times New Roman" w:hAnsi="Times New Roman"/>
          <w:b/>
          <w:sz w:val="28"/>
          <w:szCs w:val="28"/>
        </w:rPr>
        <w:t xml:space="preserve"> as a Framework </w:t>
      </w:r>
    </w:p>
    <w:p w:rsidR="00293A49" w:rsidRPr="009F785D" w:rsidRDefault="001D0A05" w:rsidP="00553F15">
      <w:pPr>
        <w:spacing w:after="0" w:line="240" w:lineRule="auto"/>
        <w:jc w:val="center"/>
        <w:rPr>
          <w:rFonts w:ascii="Times New Roman" w:hAnsi="Times New Roman"/>
          <w:b/>
          <w:sz w:val="28"/>
          <w:szCs w:val="28"/>
        </w:rPr>
      </w:pPr>
      <w:r w:rsidRPr="009F785D">
        <w:rPr>
          <w:rFonts w:ascii="Times New Roman" w:hAnsi="Times New Roman"/>
          <w:b/>
          <w:sz w:val="28"/>
          <w:szCs w:val="28"/>
        </w:rPr>
        <w:t xml:space="preserve">for </w:t>
      </w:r>
      <w:r w:rsidR="00F85469" w:rsidRPr="009F785D">
        <w:rPr>
          <w:rFonts w:ascii="Times New Roman" w:hAnsi="Times New Roman"/>
          <w:b/>
          <w:sz w:val="28"/>
          <w:szCs w:val="28"/>
        </w:rPr>
        <w:t xml:space="preserve">Influencing and </w:t>
      </w:r>
      <w:r w:rsidRPr="009F785D">
        <w:rPr>
          <w:rFonts w:ascii="Times New Roman" w:hAnsi="Times New Roman"/>
          <w:b/>
          <w:sz w:val="28"/>
          <w:szCs w:val="28"/>
        </w:rPr>
        <w:t>Changing Behavior</w:t>
      </w:r>
      <w:r w:rsidR="004F2B5C" w:rsidRPr="009F785D">
        <w:rPr>
          <w:rFonts w:ascii="Times New Roman" w:hAnsi="Times New Roman"/>
          <w:b/>
          <w:sz w:val="28"/>
          <w:szCs w:val="28"/>
        </w:rPr>
        <w:t xml:space="preserve"> – 2017 Version</w:t>
      </w:r>
    </w:p>
    <w:p w:rsidR="00A6785D" w:rsidRPr="009F785D" w:rsidRDefault="00A6785D" w:rsidP="00553F15">
      <w:pPr>
        <w:spacing w:after="0" w:line="240" w:lineRule="auto"/>
        <w:jc w:val="center"/>
        <w:rPr>
          <w:rFonts w:ascii="Times New Roman" w:hAnsi="Times New Roman"/>
          <w:b/>
          <w:sz w:val="28"/>
          <w:szCs w:val="28"/>
        </w:rPr>
      </w:pPr>
    </w:p>
    <w:p w:rsidR="006D4CFC" w:rsidRPr="009F785D" w:rsidRDefault="00A6785D" w:rsidP="00553F15">
      <w:pPr>
        <w:spacing w:after="0" w:line="240" w:lineRule="auto"/>
        <w:jc w:val="center"/>
        <w:rPr>
          <w:rFonts w:ascii="Times New Roman" w:hAnsi="Times New Roman"/>
          <w:b/>
          <w:sz w:val="28"/>
          <w:szCs w:val="28"/>
        </w:rPr>
      </w:pPr>
      <w:r w:rsidRPr="009F785D">
        <w:rPr>
          <w:rFonts w:ascii="Times New Roman" w:hAnsi="Times New Roman"/>
          <w:b/>
          <w:sz w:val="28"/>
          <w:szCs w:val="28"/>
        </w:rPr>
        <w:t>b</w:t>
      </w:r>
      <w:r w:rsidR="006D4CFC" w:rsidRPr="009F785D">
        <w:rPr>
          <w:rFonts w:ascii="Times New Roman" w:hAnsi="Times New Roman"/>
          <w:b/>
          <w:sz w:val="28"/>
          <w:szCs w:val="28"/>
        </w:rPr>
        <w:t>y</w:t>
      </w:r>
    </w:p>
    <w:p w:rsidR="006D4CFC" w:rsidRPr="009F785D" w:rsidRDefault="006D4CFC" w:rsidP="00553F15">
      <w:pPr>
        <w:spacing w:after="0" w:line="240" w:lineRule="auto"/>
        <w:jc w:val="center"/>
        <w:rPr>
          <w:rFonts w:ascii="Times New Roman" w:hAnsi="Times New Roman"/>
          <w:b/>
          <w:sz w:val="28"/>
          <w:szCs w:val="28"/>
        </w:rPr>
      </w:pPr>
      <w:r w:rsidRPr="009F785D">
        <w:rPr>
          <w:rFonts w:ascii="Times New Roman" w:hAnsi="Times New Roman"/>
          <w:b/>
          <w:sz w:val="28"/>
          <w:szCs w:val="28"/>
        </w:rPr>
        <w:t>Richard H. Pfau</w:t>
      </w:r>
    </w:p>
    <w:p w:rsidR="006D4CFC" w:rsidRPr="009F785D" w:rsidRDefault="006D4CFC" w:rsidP="00553F15">
      <w:pPr>
        <w:spacing w:after="0" w:line="240" w:lineRule="auto"/>
        <w:jc w:val="center"/>
        <w:rPr>
          <w:rFonts w:ascii="Times New Roman" w:hAnsi="Times New Roman"/>
          <w:b/>
          <w:sz w:val="28"/>
          <w:szCs w:val="28"/>
        </w:rPr>
      </w:pPr>
    </w:p>
    <w:p w:rsidR="00E82332" w:rsidRPr="009F785D" w:rsidRDefault="004440B0" w:rsidP="00553F15">
      <w:pPr>
        <w:spacing w:after="0" w:line="240" w:lineRule="auto"/>
        <w:jc w:val="center"/>
        <w:rPr>
          <w:rFonts w:ascii="Times New Roman" w:hAnsi="Times New Roman"/>
          <w:sz w:val="24"/>
          <w:szCs w:val="24"/>
        </w:rPr>
      </w:pPr>
      <w:r w:rsidRPr="009F785D">
        <w:rPr>
          <w:rFonts w:ascii="Times New Roman" w:hAnsi="Times New Roman"/>
          <w:sz w:val="24"/>
          <w:szCs w:val="24"/>
        </w:rPr>
        <w:t xml:space="preserve">Paper </w:t>
      </w:r>
      <w:r w:rsidR="009E5EE6" w:rsidRPr="009F785D">
        <w:rPr>
          <w:rFonts w:ascii="Times New Roman" w:hAnsi="Times New Roman"/>
          <w:sz w:val="24"/>
          <w:szCs w:val="24"/>
        </w:rPr>
        <w:t xml:space="preserve">prepared for presentation </w:t>
      </w:r>
      <w:r w:rsidRPr="009F785D">
        <w:rPr>
          <w:rFonts w:ascii="Times New Roman" w:hAnsi="Times New Roman"/>
          <w:sz w:val="24"/>
          <w:szCs w:val="24"/>
        </w:rPr>
        <w:t xml:space="preserve">at the </w:t>
      </w:r>
      <w:r w:rsidR="006D4CFC" w:rsidRPr="009F785D">
        <w:rPr>
          <w:rFonts w:ascii="Times New Roman" w:hAnsi="Times New Roman"/>
          <w:sz w:val="24"/>
          <w:szCs w:val="24"/>
        </w:rPr>
        <w:t>Control Systems Group</w:t>
      </w:r>
      <w:r w:rsidRPr="009F785D">
        <w:rPr>
          <w:rFonts w:ascii="Times New Roman" w:hAnsi="Times New Roman"/>
          <w:sz w:val="24"/>
          <w:szCs w:val="24"/>
        </w:rPr>
        <w:t xml:space="preserve"> </w:t>
      </w:r>
      <w:r w:rsidR="004F2B5C" w:rsidRPr="009F785D">
        <w:rPr>
          <w:rFonts w:ascii="Times New Roman" w:hAnsi="Times New Roman"/>
          <w:sz w:val="24"/>
          <w:szCs w:val="24"/>
        </w:rPr>
        <w:t>Meeting</w:t>
      </w:r>
    </w:p>
    <w:p w:rsidR="006D4CFC" w:rsidRPr="009F785D" w:rsidRDefault="004F2B5C" w:rsidP="00553F15">
      <w:pPr>
        <w:spacing w:after="0" w:line="240" w:lineRule="auto"/>
        <w:jc w:val="center"/>
        <w:rPr>
          <w:rFonts w:ascii="Times New Roman" w:hAnsi="Times New Roman"/>
          <w:sz w:val="24"/>
          <w:szCs w:val="24"/>
        </w:rPr>
      </w:pPr>
      <w:r w:rsidRPr="009F785D">
        <w:rPr>
          <w:rFonts w:ascii="Times New Roman" w:hAnsi="Times New Roman"/>
          <w:sz w:val="24"/>
          <w:szCs w:val="24"/>
        </w:rPr>
        <w:t>Evanston, Illinois,</w:t>
      </w:r>
      <w:r w:rsidR="006D4CFC" w:rsidRPr="009F785D">
        <w:rPr>
          <w:rFonts w:ascii="Times New Roman" w:hAnsi="Times New Roman"/>
          <w:sz w:val="24"/>
          <w:szCs w:val="24"/>
        </w:rPr>
        <w:t xml:space="preserve"> </w:t>
      </w:r>
      <w:r w:rsidRPr="009F785D">
        <w:rPr>
          <w:rFonts w:ascii="Times New Roman" w:hAnsi="Times New Roman"/>
          <w:sz w:val="24"/>
          <w:szCs w:val="24"/>
        </w:rPr>
        <w:t>4-5 August 2017</w:t>
      </w:r>
    </w:p>
    <w:p w:rsidR="001D0A05" w:rsidRPr="009F785D" w:rsidRDefault="001D0A05" w:rsidP="00553F15">
      <w:pPr>
        <w:spacing w:after="0" w:line="240" w:lineRule="auto"/>
        <w:rPr>
          <w:rFonts w:ascii="Times New Roman" w:hAnsi="Times New Roman"/>
          <w:sz w:val="24"/>
          <w:szCs w:val="24"/>
        </w:rPr>
      </w:pPr>
    </w:p>
    <w:p w:rsidR="00452BB1" w:rsidRPr="009F785D" w:rsidRDefault="00452BB1" w:rsidP="00553F15">
      <w:pPr>
        <w:spacing w:after="0" w:line="240" w:lineRule="auto"/>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4F3186" w:rsidRPr="009F785D" w:rsidTr="00C53208">
        <w:tc>
          <w:tcPr>
            <w:tcW w:w="8280" w:type="dxa"/>
            <w:shd w:val="clear" w:color="auto" w:fill="auto"/>
          </w:tcPr>
          <w:p w:rsidR="004F3186" w:rsidRPr="009F785D" w:rsidRDefault="004F2B5C" w:rsidP="00C53208">
            <w:pPr>
              <w:spacing w:after="0" w:line="240" w:lineRule="auto"/>
              <w:rPr>
                <w:rFonts w:ascii="Times New Roman" w:hAnsi="Times New Roman"/>
                <w:sz w:val="24"/>
                <w:szCs w:val="24"/>
              </w:rPr>
            </w:pPr>
            <w:r w:rsidRPr="009F785D">
              <w:rPr>
                <w:rFonts w:ascii="Times New Roman" w:hAnsi="Times New Roman"/>
                <w:sz w:val="24"/>
                <w:szCs w:val="24"/>
              </w:rPr>
              <w:t>Th</w:t>
            </w:r>
            <w:r w:rsidR="008E4240" w:rsidRPr="009F785D">
              <w:rPr>
                <w:rFonts w:ascii="Times New Roman" w:hAnsi="Times New Roman"/>
                <w:sz w:val="24"/>
                <w:szCs w:val="24"/>
              </w:rPr>
              <w:t xml:space="preserve">is paper is </w:t>
            </w:r>
            <w:r w:rsidR="00862D80" w:rsidRPr="009F785D">
              <w:rPr>
                <w:rFonts w:ascii="Times New Roman" w:hAnsi="Times New Roman"/>
                <w:sz w:val="24"/>
                <w:szCs w:val="24"/>
              </w:rPr>
              <w:t xml:space="preserve">a work in progress </w:t>
            </w:r>
            <w:r w:rsidR="008E4240" w:rsidRPr="009F785D">
              <w:rPr>
                <w:rFonts w:ascii="Times New Roman" w:hAnsi="Times New Roman"/>
                <w:sz w:val="24"/>
                <w:szCs w:val="24"/>
              </w:rPr>
              <w:t>based on a paper previously prepared for presentation at the Control Systems Group Meeting of 2012 that did not take place.</w:t>
            </w:r>
            <w:r w:rsidRPr="009F785D">
              <w:rPr>
                <w:rFonts w:ascii="Times New Roman" w:hAnsi="Times New Roman"/>
                <w:sz w:val="24"/>
                <w:szCs w:val="24"/>
              </w:rPr>
              <w:t xml:space="preserve">  A</w:t>
            </w:r>
            <w:r w:rsidR="004F3186" w:rsidRPr="009F785D">
              <w:rPr>
                <w:rFonts w:ascii="Times New Roman" w:hAnsi="Times New Roman"/>
                <w:sz w:val="24"/>
                <w:szCs w:val="24"/>
              </w:rPr>
              <w:t>ny corrections</w:t>
            </w:r>
            <w:r w:rsidR="009E5EE6" w:rsidRPr="009F785D">
              <w:rPr>
                <w:rFonts w:ascii="Times New Roman" w:hAnsi="Times New Roman"/>
                <w:sz w:val="24"/>
                <w:szCs w:val="24"/>
              </w:rPr>
              <w:t>,</w:t>
            </w:r>
            <w:r w:rsidR="004F3186" w:rsidRPr="009F785D">
              <w:rPr>
                <w:rFonts w:ascii="Times New Roman" w:hAnsi="Times New Roman"/>
                <w:sz w:val="24"/>
                <w:szCs w:val="24"/>
              </w:rPr>
              <w:t xml:space="preserve"> suggestions for </w:t>
            </w:r>
            <w:r w:rsidR="00452BB1" w:rsidRPr="009F785D">
              <w:rPr>
                <w:rFonts w:ascii="Times New Roman" w:hAnsi="Times New Roman"/>
                <w:sz w:val="24"/>
                <w:szCs w:val="24"/>
              </w:rPr>
              <w:t>i</w:t>
            </w:r>
            <w:r w:rsidR="004F3186" w:rsidRPr="009F785D">
              <w:rPr>
                <w:rFonts w:ascii="Times New Roman" w:hAnsi="Times New Roman"/>
                <w:sz w:val="24"/>
                <w:szCs w:val="24"/>
              </w:rPr>
              <w:t>mprovement</w:t>
            </w:r>
            <w:r w:rsidR="009E5EE6" w:rsidRPr="009F785D">
              <w:rPr>
                <w:rFonts w:ascii="Times New Roman" w:hAnsi="Times New Roman"/>
                <w:sz w:val="24"/>
                <w:szCs w:val="24"/>
              </w:rPr>
              <w:t xml:space="preserve">, or other </w:t>
            </w:r>
            <w:r w:rsidR="00C53208" w:rsidRPr="009F785D">
              <w:rPr>
                <w:rFonts w:ascii="Times New Roman" w:hAnsi="Times New Roman"/>
                <w:sz w:val="24"/>
                <w:szCs w:val="24"/>
              </w:rPr>
              <w:t xml:space="preserve">constructive </w:t>
            </w:r>
            <w:r w:rsidR="009E5EE6" w:rsidRPr="009F785D">
              <w:rPr>
                <w:rFonts w:ascii="Times New Roman" w:hAnsi="Times New Roman"/>
                <w:sz w:val="24"/>
                <w:szCs w:val="24"/>
              </w:rPr>
              <w:t xml:space="preserve">feedback </w:t>
            </w:r>
            <w:r w:rsidR="004F3186" w:rsidRPr="009F785D">
              <w:rPr>
                <w:rFonts w:ascii="Times New Roman" w:hAnsi="Times New Roman"/>
                <w:sz w:val="24"/>
                <w:szCs w:val="24"/>
              </w:rPr>
              <w:t xml:space="preserve">will </w:t>
            </w:r>
            <w:r w:rsidR="009E5EE6" w:rsidRPr="009F785D">
              <w:rPr>
                <w:rFonts w:ascii="Times New Roman" w:hAnsi="Times New Roman"/>
                <w:sz w:val="24"/>
                <w:szCs w:val="24"/>
              </w:rPr>
              <w:t>be appre</w:t>
            </w:r>
            <w:r w:rsidR="00F83D13" w:rsidRPr="009F785D">
              <w:rPr>
                <w:rFonts w:ascii="Times New Roman" w:hAnsi="Times New Roman"/>
                <w:sz w:val="24"/>
                <w:szCs w:val="24"/>
              </w:rPr>
              <w:t xml:space="preserve">ciated -- and can be sent </w:t>
            </w:r>
            <w:r w:rsidRPr="009F785D">
              <w:rPr>
                <w:rFonts w:ascii="Times New Roman" w:hAnsi="Times New Roman"/>
                <w:sz w:val="24"/>
                <w:szCs w:val="24"/>
              </w:rPr>
              <w:t>to</w:t>
            </w:r>
            <w:r w:rsidR="00D64559" w:rsidRPr="009F785D">
              <w:rPr>
                <w:rFonts w:ascii="Times New Roman" w:hAnsi="Times New Roman"/>
                <w:sz w:val="24"/>
                <w:szCs w:val="24"/>
              </w:rPr>
              <w:t xml:space="preserve"> </w:t>
            </w:r>
            <w:r w:rsidR="001E2601" w:rsidRPr="009F785D">
              <w:rPr>
                <w:rFonts w:ascii="Times New Roman" w:hAnsi="Times New Roman"/>
                <w:sz w:val="24"/>
                <w:szCs w:val="24"/>
              </w:rPr>
              <w:t>“</w:t>
            </w:r>
            <w:r w:rsidR="009F3306" w:rsidRPr="009F785D">
              <w:rPr>
                <w:rFonts w:ascii="Times New Roman" w:hAnsi="Times New Roman"/>
                <w:sz w:val="24"/>
                <w:szCs w:val="24"/>
              </w:rPr>
              <w:t>author</w:t>
            </w:r>
            <w:r w:rsidR="00F83D13" w:rsidRPr="009F785D">
              <w:rPr>
                <w:rFonts w:ascii="Times New Roman" w:hAnsi="Times New Roman"/>
                <w:sz w:val="24"/>
                <w:szCs w:val="24"/>
              </w:rPr>
              <w:t>@</w:t>
            </w:r>
            <w:r w:rsidR="009F3306" w:rsidRPr="009F785D">
              <w:rPr>
                <w:rFonts w:ascii="Times New Roman" w:hAnsi="Times New Roman"/>
                <w:sz w:val="24"/>
                <w:szCs w:val="24"/>
              </w:rPr>
              <w:t>richardpfau</w:t>
            </w:r>
            <w:r w:rsidR="00F83D13" w:rsidRPr="009F785D">
              <w:rPr>
                <w:rFonts w:ascii="Times New Roman" w:hAnsi="Times New Roman"/>
                <w:sz w:val="24"/>
                <w:szCs w:val="24"/>
              </w:rPr>
              <w:t>.com”.</w:t>
            </w:r>
            <w:r w:rsidRPr="009F785D">
              <w:rPr>
                <w:rFonts w:ascii="Times New Roman" w:hAnsi="Times New Roman"/>
                <w:sz w:val="24"/>
                <w:szCs w:val="24"/>
              </w:rPr>
              <w:t xml:space="preserve">  </w:t>
            </w:r>
          </w:p>
        </w:tc>
      </w:tr>
    </w:tbl>
    <w:p w:rsidR="00452BB1" w:rsidRPr="009F785D" w:rsidRDefault="00452BB1" w:rsidP="00553F15">
      <w:pPr>
        <w:spacing w:after="0" w:line="240" w:lineRule="auto"/>
        <w:jc w:val="center"/>
        <w:rPr>
          <w:rFonts w:ascii="Times New Roman" w:hAnsi="Times New Roman"/>
          <w:b/>
          <w:sz w:val="28"/>
          <w:szCs w:val="28"/>
        </w:rPr>
      </w:pPr>
    </w:p>
    <w:p w:rsidR="00452BB1" w:rsidRPr="009F785D" w:rsidRDefault="00452BB1" w:rsidP="00553F15">
      <w:pPr>
        <w:spacing w:after="0" w:line="240" w:lineRule="auto"/>
        <w:jc w:val="center"/>
        <w:rPr>
          <w:rFonts w:ascii="Times New Roman" w:hAnsi="Times New Roman"/>
          <w:b/>
          <w:sz w:val="28"/>
          <w:szCs w:val="28"/>
        </w:rPr>
      </w:pPr>
    </w:p>
    <w:p w:rsidR="001D0A05" w:rsidRPr="009F785D" w:rsidRDefault="006D4CFC" w:rsidP="00553F15">
      <w:pPr>
        <w:spacing w:after="0" w:line="240" w:lineRule="auto"/>
        <w:jc w:val="center"/>
        <w:rPr>
          <w:rFonts w:ascii="Times New Roman" w:hAnsi="Times New Roman"/>
          <w:b/>
          <w:sz w:val="28"/>
          <w:szCs w:val="28"/>
        </w:rPr>
      </w:pPr>
      <w:r w:rsidRPr="009F785D">
        <w:rPr>
          <w:rFonts w:ascii="Times New Roman" w:hAnsi="Times New Roman"/>
          <w:b/>
          <w:sz w:val="28"/>
          <w:szCs w:val="28"/>
        </w:rPr>
        <w:t>Introduction</w:t>
      </w:r>
    </w:p>
    <w:p w:rsidR="006D4CFC" w:rsidRPr="009F785D" w:rsidRDefault="006D4CFC" w:rsidP="00553F15">
      <w:pPr>
        <w:spacing w:after="0" w:line="240" w:lineRule="auto"/>
        <w:rPr>
          <w:rFonts w:ascii="Times New Roman" w:hAnsi="Times New Roman"/>
          <w:sz w:val="24"/>
          <w:szCs w:val="24"/>
        </w:rPr>
      </w:pPr>
    </w:p>
    <w:p w:rsidR="001D0A05" w:rsidRPr="009F785D" w:rsidRDefault="006951D5" w:rsidP="00553F15">
      <w:pPr>
        <w:spacing w:after="0" w:line="240" w:lineRule="auto"/>
        <w:rPr>
          <w:rFonts w:ascii="Times New Roman" w:hAnsi="Times New Roman"/>
          <w:sz w:val="24"/>
          <w:szCs w:val="24"/>
        </w:rPr>
      </w:pPr>
      <w:r w:rsidRPr="009F785D">
        <w:rPr>
          <w:rFonts w:ascii="Times New Roman" w:hAnsi="Times New Roman"/>
          <w:sz w:val="24"/>
          <w:szCs w:val="24"/>
        </w:rPr>
        <w:t>P</w:t>
      </w:r>
      <w:r w:rsidR="001D0A05" w:rsidRPr="009F785D">
        <w:rPr>
          <w:rFonts w:ascii="Times New Roman" w:hAnsi="Times New Roman"/>
          <w:sz w:val="24"/>
          <w:szCs w:val="24"/>
        </w:rPr>
        <w:t xml:space="preserve">eople </w:t>
      </w:r>
      <w:r w:rsidRPr="009F785D">
        <w:rPr>
          <w:rFonts w:ascii="Times New Roman" w:hAnsi="Times New Roman"/>
          <w:sz w:val="24"/>
          <w:szCs w:val="24"/>
        </w:rPr>
        <w:t xml:space="preserve">often </w:t>
      </w:r>
      <w:r w:rsidR="001D0A05" w:rsidRPr="009F785D">
        <w:rPr>
          <w:rFonts w:ascii="Times New Roman" w:hAnsi="Times New Roman"/>
          <w:sz w:val="24"/>
          <w:szCs w:val="24"/>
        </w:rPr>
        <w:t xml:space="preserve">try to change </w:t>
      </w:r>
      <w:r w:rsidR="00746C77" w:rsidRPr="009F785D">
        <w:rPr>
          <w:rFonts w:ascii="Times New Roman" w:hAnsi="Times New Roman"/>
          <w:sz w:val="24"/>
          <w:szCs w:val="24"/>
        </w:rPr>
        <w:t xml:space="preserve">their own behavior </w:t>
      </w:r>
      <w:r w:rsidR="004F3186" w:rsidRPr="009F785D">
        <w:rPr>
          <w:rFonts w:ascii="Times New Roman" w:hAnsi="Times New Roman"/>
          <w:sz w:val="24"/>
          <w:szCs w:val="24"/>
        </w:rPr>
        <w:t xml:space="preserve">or </w:t>
      </w:r>
      <w:r w:rsidRPr="009F785D">
        <w:rPr>
          <w:rFonts w:ascii="Times New Roman" w:hAnsi="Times New Roman"/>
          <w:sz w:val="24"/>
          <w:szCs w:val="24"/>
        </w:rPr>
        <w:t xml:space="preserve">influence </w:t>
      </w:r>
      <w:r w:rsidR="001D0A05" w:rsidRPr="009F785D">
        <w:rPr>
          <w:rFonts w:ascii="Times New Roman" w:hAnsi="Times New Roman"/>
          <w:sz w:val="24"/>
          <w:szCs w:val="24"/>
        </w:rPr>
        <w:t>that of others.  For examp</w:t>
      </w:r>
      <w:r w:rsidR="008C61A2" w:rsidRPr="009F785D">
        <w:rPr>
          <w:rFonts w:ascii="Times New Roman" w:hAnsi="Times New Roman"/>
          <w:sz w:val="24"/>
          <w:szCs w:val="24"/>
        </w:rPr>
        <w:t xml:space="preserve">le, you may wish to </w:t>
      </w:r>
      <w:r w:rsidR="00DE377A" w:rsidRPr="009F785D">
        <w:rPr>
          <w:rFonts w:ascii="Times New Roman" w:hAnsi="Times New Roman"/>
          <w:sz w:val="24"/>
          <w:szCs w:val="24"/>
        </w:rPr>
        <w:t xml:space="preserve">influence </w:t>
      </w:r>
      <w:r w:rsidR="001D0A05" w:rsidRPr="009F785D">
        <w:rPr>
          <w:rFonts w:ascii="Times New Roman" w:hAnsi="Times New Roman"/>
          <w:sz w:val="24"/>
          <w:szCs w:val="24"/>
        </w:rPr>
        <w:t>th</w:t>
      </w:r>
      <w:r w:rsidR="00CE7BFD" w:rsidRPr="009F785D">
        <w:rPr>
          <w:rFonts w:ascii="Times New Roman" w:hAnsi="Times New Roman"/>
          <w:sz w:val="24"/>
          <w:szCs w:val="24"/>
        </w:rPr>
        <w:t xml:space="preserve">e behavior </w:t>
      </w:r>
      <w:r w:rsidR="001D0A05" w:rsidRPr="009F785D">
        <w:rPr>
          <w:rFonts w:ascii="Times New Roman" w:hAnsi="Times New Roman"/>
          <w:sz w:val="24"/>
          <w:szCs w:val="24"/>
        </w:rPr>
        <w:t>of a child, friend, spouse, subordinate, boss, student</w:t>
      </w:r>
      <w:r w:rsidR="00D24C88" w:rsidRPr="009F785D">
        <w:rPr>
          <w:rFonts w:ascii="Times New Roman" w:hAnsi="Times New Roman"/>
          <w:sz w:val="24"/>
          <w:szCs w:val="24"/>
        </w:rPr>
        <w:t xml:space="preserve">, </w:t>
      </w:r>
      <w:r w:rsidR="001D0A05" w:rsidRPr="009F785D">
        <w:rPr>
          <w:rFonts w:ascii="Times New Roman" w:hAnsi="Times New Roman"/>
          <w:sz w:val="24"/>
          <w:szCs w:val="24"/>
        </w:rPr>
        <w:t>customer</w:t>
      </w:r>
      <w:r w:rsidR="00D24C88" w:rsidRPr="009F785D">
        <w:rPr>
          <w:rFonts w:ascii="Times New Roman" w:hAnsi="Times New Roman"/>
          <w:sz w:val="24"/>
          <w:szCs w:val="24"/>
        </w:rPr>
        <w:t>, or client</w:t>
      </w:r>
      <w:r w:rsidR="001D0A05" w:rsidRPr="009F785D">
        <w:rPr>
          <w:rFonts w:ascii="Times New Roman" w:hAnsi="Times New Roman"/>
          <w:sz w:val="24"/>
          <w:szCs w:val="24"/>
        </w:rPr>
        <w:t xml:space="preserve">.  Governments try to </w:t>
      </w:r>
      <w:r w:rsidRPr="009F785D">
        <w:rPr>
          <w:rFonts w:ascii="Times New Roman" w:hAnsi="Times New Roman"/>
          <w:sz w:val="24"/>
          <w:szCs w:val="24"/>
        </w:rPr>
        <w:t xml:space="preserve">affect </w:t>
      </w:r>
      <w:r w:rsidR="00C53208" w:rsidRPr="009F785D">
        <w:rPr>
          <w:rFonts w:ascii="Times New Roman" w:hAnsi="Times New Roman"/>
          <w:sz w:val="24"/>
          <w:szCs w:val="24"/>
        </w:rPr>
        <w:t>what populations and</w:t>
      </w:r>
      <w:r w:rsidR="001D0A05" w:rsidRPr="009F785D">
        <w:rPr>
          <w:rFonts w:ascii="Times New Roman" w:hAnsi="Times New Roman"/>
          <w:sz w:val="24"/>
          <w:szCs w:val="24"/>
        </w:rPr>
        <w:t xml:space="preserve"> subpopulations of their countries do, from </w:t>
      </w:r>
      <w:r w:rsidRPr="009F785D">
        <w:rPr>
          <w:rFonts w:ascii="Times New Roman" w:hAnsi="Times New Roman"/>
          <w:sz w:val="24"/>
          <w:szCs w:val="24"/>
        </w:rPr>
        <w:t xml:space="preserve">changing </w:t>
      </w:r>
      <w:r w:rsidR="001D0A05" w:rsidRPr="009F785D">
        <w:rPr>
          <w:rFonts w:ascii="Times New Roman" w:hAnsi="Times New Roman"/>
          <w:sz w:val="24"/>
          <w:szCs w:val="24"/>
        </w:rPr>
        <w:t>health habits</w:t>
      </w:r>
      <w:r w:rsidRPr="009F785D">
        <w:rPr>
          <w:rFonts w:ascii="Times New Roman" w:hAnsi="Times New Roman"/>
          <w:sz w:val="24"/>
          <w:szCs w:val="24"/>
        </w:rPr>
        <w:t xml:space="preserve"> (</w:t>
      </w:r>
      <w:r w:rsidR="001D0A05" w:rsidRPr="009F785D">
        <w:rPr>
          <w:rFonts w:ascii="Times New Roman" w:hAnsi="Times New Roman"/>
          <w:sz w:val="24"/>
          <w:szCs w:val="24"/>
        </w:rPr>
        <w:t xml:space="preserve">such as wearing seat </w:t>
      </w:r>
      <w:r w:rsidR="00746C77" w:rsidRPr="009F785D">
        <w:rPr>
          <w:rFonts w:ascii="Times New Roman" w:hAnsi="Times New Roman"/>
          <w:sz w:val="24"/>
          <w:szCs w:val="24"/>
        </w:rPr>
        <w:t>belt</w:t>
      </w:r>
      <w:r w:rsidR="006D4CFC" w:rsidRPr="009F785D">
        <w:rPr>
          <w:rFonts w:ascii="Times New Roman" w:hAnsi="Times New Roman"/>
          <w:sz w:val="24"/>
          <w:szCs w:val="24"/>
        </w:rPr>
        <w:t>s</w:t>
      </w:r>
      <w:r w:rsidR="00746C77" w:rsidRPr="009F785D">
        <w:rPr>
          <w:rFonts w:ascii="Times New Roman" w:hAnsi="Times New Roman"/>
          <w:sz w:val="24"/>
          <w:szCs w:val="24"/>
        </w:rPr>
        <w:t xml:space="preserve"> and not smoking</w:t>
      </w:r>
      <w:r w:rsidRPr="009F785D">
        <w:rPr>
          <w:rFonts w:ascii="Times New Roman" w:hAnsi="Times New Roman"/>
          <w:sz w:val="24"/>
          <w:szCs w:val="24"/>
        </w:rPr>
        <w:t>)</w:t>
      </w:r>
      <w:r w:rsidR="00746C77" w:rsidRPr="009F785D">
        <w:rPr>
          <w:rFonts w:ascii="Times New Roman" w:hAnsi="Times New Roman"/>
          <w:sz w:val="24"/>
          <w:szCs w:val="24"/>
        </w:rPr>
        <w:t xml:space="preserve"> to carrying out their duties as citizens</w:t>
      </w:r>
      <w:r w:rsidRPr="009F785D">
        <w:rPr>
          <w:rFonts w:ascii="Times New Roman" w:hAnsi="Times New Roman"/>
          <w:sz w:val="24"/>
          <w:szCs w:val="24"/>
        </w:rPr>
        <w:t xml:space="preserve"> (</w:t>
      </w:r>
      <w:r w:rsidR="00746C77" w:rsidRPr="009F785D">
        <w:rPr>
          <w:rFonts w:ascii="Times New Roman" w:hAnsi="Times New Roman"/>
          <w:sz w:val="24"/>
          <w:szCs w:val="24"/>
        </w:rPr>
        <w:t>such as obeying laws and voting in elections</w:t>
      </w:r>
      <w:r w:rsidRPr="009F785D">
        <w:rPr>
          <w:rFonts w:ascii="Times New Roman" w:hAnsi="Times New Roman"/>
          <w:sz w:val="24"/>
          <w:szCs w:val="24"/>
        </w:rPr>
        <w:t>)</w:t>
      </w:r>
      <w:r w:rsidR="00746C77" w:rsidRPr="009F785D">
        <w:rPr>
          <w:rFonts w:ascii="Times New Roman" w:hAnsi="Times New Roman"/>
          <w:sz w:val="24"/>
          <w:szCs w:val="24"/>
        </w:rPr>
        <w:t>.  Politicians try to have people vote for them, support r</w:t>
      </w:r>
      <w:r w:rsidR="00C53208" w:rsidRPr="009F785D">
        <w:rPr>
          <w:rFonts w:ascii="Times New Roman" w:hAnsi="Times New Roman"/>
          <w:sz w:val="24"/>
          <w:szCs w:val="24"/>
        </w:rPr>
        <w:t>egulations that they propose, and</w:t>
      </w:r>
      <w:r w:rsidR="00746C77" w:rsidRPr="009F785D">
        <w:rPr>
          <w:rFonts w:ascii="Times New Roman" w:hAnsi="Times New Roman"/>
          <w:sz w:val="24"/>
          <w:szCs w:val="24"/>
        </w:rPr>
        <w:t xml:space="preserve"> do </w:t>
      </w:r>
      <w:r w:rsidRPr="009F785D">
        <w:rPr>
          <w:rFonts w:ascii="Times New Roman" w:hAnsi="Times New Roman"/>
          <w:sz w:val="24"/>
          <w:szCs w:val="24"/>
        </w:rPr>
        <w:t xml:space="preserve">certain </w:t>
      </w:r>
      <w:r w:rsidR="00746C77" w:rsidRPr="009F785D">
        <w:rPr>
          <w:rFonts w:ascii="Times New Roman" w:hAnsi="Times New Roman"/>
          <w:sz w:val="24"/>
          <w:szCs w:val="24"/>
        </w:rPr>
        <w:t xml:space="preserve">things </w:t>
      </w:r>
      <w:r w:rsidR="00B069BC" w:rsidRPr="009F785D">
        <w:rPr>
          <w:rFonts w:ascii="Times New Roman" w:hAnsi="Times New Roman"/>
          <w:sz w:val="24"/>
          <w:szCs w:val="24"/>
        </w:rPr>
        <w:t xml:space="preserve">that they advocate such as </w:t>
      </w:r>
      <w:r w:rsidR="006D4CFC" w:rsidRPr="009F785D">
        <w:rPr>
          <w:rFonts w:ascii="Times New Roman" w:hAnsi="Times New Roman"/>
          <w:sz w:val="24"/>
          <w:szCs w:val="24"/>
        </w:rPr>
        <w:t>abstain</w:t>
      </w:r>
      <w:r w:rsidR="00B069BC" w:rsidRPr="009F785D">
        <w:rPr>
          <w:rFonts w:ascii="Times New Roman" w:hAnsi="Times New Roman"/>
          <w:sz w:val="24"/>
          <w:szCs w:val="24"/>
        </w:rPr>
        <w:t>ing</w:t>
      </w:r>
      <w:r w:rsidR="006D4CFC" w:rsidRPr="009F785D">
        <w:rPr>
          <w:rFonts w:ascii="Times New Roman" w:hAnsi="Times New Roman"/>
          <w:sz w:val="24"/>
          <w:szCs w:val="24"/>
        </w:rPr>
        <w:t xml:space="preserve"> from premarital sex or go</w:t>
      </w:r>
      <w:r w:rsidR="00B069BC" w:rsidRPr="009F785D">
        <w:rPr>
          <w:rFonts w:ascii="Times New Roman" w:hAnsi="Times New Roman"/>
          <w:sz w:val="24"/>
          <w:szCs w:val="24"/>
        </w:rPr>
        <w:t>ing</w:t>
      </w:r>
      <w:r w:rsidR="006D4CFC" w:rsidRPr="009F785D">
        <w:rPr>
          <w:rFonts w:ascii="Times New Roman" w:hAnsi="Times New Roman"/>
          <w:sz w:val="24"/>
          <w:szCs w:val="24"/>
        </w:rPr>
        <w:t xml:space="preserve"> to war</w:t>
      </w:r>
      <w:r w:rsidR="004F3186" w:rsidRPr="009F785D">
        <w:rPr>
          <w:rFonts w:ascii="Times New Roman" w:hAnsi="Times New Roman"/>
          <w:sz w:val="24"/>
          <w:szCs w:val="24"/>
        </w:rPr>
        <w:t>.  Business people</w:t>
      </w:r>
      <w:r w:rsidR="00746C77" w:rsidRPr="009F785D">
        <w:rPr>
          <w:rFonts w:ascii="Times New Roman" w:hAnsi="Times New Roman"/>
          <w:sz w:val="24"/>
          <w:szCs w:val="24"/>
        </w:rPr>
        <w:t xml:space="preserve"> try to have you and others buy their produc</w:t>
      </w:r>
      <w:r w:rsidR="004F3186" w:rsidRPr="009F785D">
        <w:rPr>
          <w:rFonts w:ascii="Times New Roman" w:hAnsi="Times New Roman"/>
          <w:sz w:val="24"/>
          <w:szCs w:val="24"/>
        </w:rPr>
        <w:t>t</w:t>
      </w:r>
      <w:r w:rsidR="00746C77" w:rsidRPr="009F785D">
        <w:rPr>
          <w:rFonts w:ascii="Times New Roman" w:hAnsi="Times New Roman"/>
          <w:sz w:val="24"/>
          <w:szCs w:val="24"/>
        </w:rPr>
        <w:t>s or use their services.  Employers and managers try to have their workers do their jobs well</w:t>
      </w:r>
      <w:r w:rsidR="00B069BC" w:rsidRPr="009F785D">
        <w:rPr>
          <w:rFonts w:ascii="Times New Roman" w:hAnsi="Times New Roman"/>
          <w:sz w:val="24"/>
          <w:szCs w:val="24"/>
        </w:rPr>
        <w:t xml:space="preserve">, improve their performance, </w:t>
      </w:r>
      <w:r w:rsidR="00746C77" w:rsidRPr="009F785D">
        <w:rPr>
          <w:rFonts w:ascii="Times New Roman" w:hAnsi="Times New Roman"/>
          <w:sz w:val="24"/>
          <w:szCs w:val="24"/>
        </w:rPr>
        <w:t xml:space="preserve">and adapt to changing times, work, and skill requirements.  </w:t>
      </w:r>
      <w:r w:rsidRPr="009F785D">
        <w:rPr>
          <w:rFonts w:ascii="Times New Roman" w:hAnsi="Times New Roman"/>
          <w:sz w:val="24"/>
          <w:szCs w:val="24"/>
        </w:rPr>
        <w:t xml:space="preserve">Parents </w:t>
      </w:r>
      <w:r w:rsidR="00746C77" w:rsidRPr="009F785D">
        <w:rPr>
          <w:rFonts w:ascii="Times New Roman" w:hAnsi="Times New Roman"/>
          <w:sz w:val="24"/>
          <w:szCs w:val="24"/>
        </w:rPr>
        <w:t xml:space="preserve">try to raise </w:t>
      </w:r>
      <w:r w:rsidR="00452BB1" w:rsidRPr="009F785D">
        <w:rPr>
          <w:rFonts w:ascii="Times New Roman" w:hAnsi="Times New Roman"/>
          <w:sz w:val="24"/>
          <w:szCs w:val="24"/>
        </w:rPr>
        <w:t xml:space="preserve">their </w:t>
      </w:r>
      <w:r w:rsidR="00746C77" w:rsidRPr="009F785D">
        <w:rPr>
          <w:rFonts w:ascii="Times New Roman" w:hAnsi="Times New Roman"/>
          <w:sz w:val="24"/>
          <w:szCs w:val="24"/>
        </w:rPr>
        <w:t xml:space="preserve">children so that they behave well, avoid violence, and perhaps don’t get pregnant.  You may try to change your own behavior, as evidenced </w:t>
      </w:r>
      <w:r w:rsidR="00A6785D" w:rsidRPr="009F785D">
        <w:rPr>
          <w:rFonts w:ascii="Times New Roman" w:hAnsi="Times New Roman"/>
          <w:sz w:val="24"/>
          <w:szCs w:val="24"/>
        </w:rPr>
        <w:t xml:space="preserve">perhaps </w:t>
      </w:r>
      <w:r w:rsidR="00746C77" w:rsidRPr="009F785D">
        <w:rPr>
          <w:rFonts w:ascii="Times New Roman" w:hAnsi="Times New Roman"/>
          <w:sz w:val="24"/>
          <w:szCs w:val="24"/>
        </w:rPr>
        <w:t xml:space="preserve">by New Year’s resolutions, such as </w:t>
      </w:r>
      <w:r w:rsidR="00D31608" w:rsidRPr="009F785D">
        <w:rPr>
          <w:rFonts w:ascii="Times New Roman" w:hAnsi="Times New Roman"/>
          <w:sz w:val="24"/>
          <w:szCs w:val="24"/>
        </w:rPr>
        <w:t xml:space="preserve">trying to lose weight, or breaking a </w:t>
      </w:r>
      <w:r w:rsidR="00BE5D1D" w:rsidRPr="009F785D">
        <w:rPr>
          <w:rFonts w:ascii="Times New Roman" w:hAnsi="Times New Roman"/>
          <w:sz w:val="24"/>
          <w:szCs w:val="24"/>
        </w:rPr>
        <w:t xml:space="preserve">bad </w:t>
      </w:r>
      <w:r w:rsidR="00D31608" w:rsidRPr="009F785D">
        <w:rPr>
          <w:rFonts w:ascii="Times New Roman" w:hAnsi="Times New Roman"/>
          <w:sz w:val="24"/>
          <w:szCs w:val="24"/>
        </w:rPr>
        <w:t xml:space="preserve">habit such as </w:t>
      </w:r>
      <w:r w:rsidR="004F3186" w:rsidRPr="009F785D">
        <w:rPr>
          <w:rFonts w:ascii="Times New Roman" w:hAnsi="Times New Roman"/>
          <w:sz w:val="24"/>
          <w:szCs w:val="24"/>
        </w:rPr>
        <w:t>smoking</w:t>
      </w:r>
      <w:r w:rsidR="00DF2D4F" w:rsidRPr="009F785D">
        <w:rPr>
          <w:rFonts w:ascii="Times New Roman" w:hAnsi="Times New Roman"/>
          <w:sz w:val="24"/>
          <w:szCs w:val="24"/>
        </w:rPr>
        <w:t xml:space="preserve"> or </w:t>
      </w:r>
      <w:r w:rsidR="00D31608" w:rsidRPr="009F785D">
        <w:rPr>
          <w:rFonts w:ascii="Times New Roman" w:hAnsi="Times New Roman"/>
          <w:sz w:val="24"/>
          <w:szCs w:val="24"/>
        </w:rPr>
        <w:t>drinking too much.</w:t>
      </w:r>
    </w:p>
    <w:p w:rsidR="00D31608" w:rsidRPr="009F785D" w:rsidRDefault="00D31608" w:rsidP="00553F15">
      <w:pPr>
        <w:spacing w:after="0" w:line="240" w:lineRule="auto"/>
        <w:rPr>
          <w:rFonts w:ascii="Times New Roman" w:hAnsi="Times New Roman"/>
          <w:sz w:val="24"/>
          <w:szCs w:val="24"/>
        </w:rPr>
      </w:pPr>
    </w:p>
    <w:p w:rsidR="00BE5D1D" w:rsidRPr="009F785D" w:rsidRDefault="00CE7BFD" w:rsidP="00553F15">
      <w:pPr>
        <w:spacing w:after="0" w:line="240" w:lineRule="auto"/>
        <w:rPr>
          <w:rFonts w:ascii="Times New Roman" w:hAnsi="Times New Roman"/>
          <w:sz w:val="24"/>
          <w:szCs w:val="24"/>
        </w:rPr>
      </w:pPr>
      <w:r w:rsidRPr="009F785D">
        <w:rPr>
          <w:rFonts w:ascii="Times New Roman" w:hAnsi="Times New Roman"/>
          <w:sz w:val="24"/>
          <w:szCs w:val="24"/>
        </w:rPr>
        <w:t>Changing behavior</w:t>
      </w:r>
      <w:r w:rsidR="00D31608" w:rsidRPr="009F785D">
        <w:rPr>
          <w:rFonts w:ascii="Times New Roman" w:hAnsi="Times New Roman"/>
          <w:sz w:val="24"/>
          <w:szCs w:val="24"/>
        </w:rPr>
        <w:t xml:space="preserve"> systematically and effectively </w:t>
      </w:r>
      <w:r w:rsidR="00BE5D1D" w:rsidRPr="009F785D">
        <w:rPr>
          <w:rFonts w:ascii="Times New Roman" w:hAnsi="Times New Roman"/>
          <w:sz w:val="24"/>
          <w:szCs w:val="24"/>
        </w:rPr>
        <w:t xml:space="preserve">seems to involve two </w:t>
      </w:r>
      <w:r w:rsidR="00E501F5" w:rsidRPr="009F785D">
        <w:rPr>
          <w:rFonts w:ascii="Times New Roman" w:hAnsi="Times New Roman"/>
          <w:sz w:val="24"/>
          <w:szCs w:val="24"/>
        </w:rPr>
        <w:t>matters:</w:t>
      </w:r>
    </w:p>
    <w:p w:rsidR="00BE5D1D" w:rsidRPr="009F785D" w:rsidRDefault="00D31608" w:rsidP="00BE5D1D">
      <w:pPr>
        <w:pStyle w:val="ListParagraph"/>
        <w:numPr>
          <w:ilvl w:val="0"/>
          <w:numId w:val="21"/>
        </w:numPr>
        <w:spacing w:after="0" w:line="240" w:lineRule="auto"/>
        <w:rPr>
          <w:rFonts w:ascii="Times New Roman" w:hAnsi="Times New Roman"/>
          <w:sz w:val="24"/>
          <w:szCs w:val="24"/>
        </w:rPr>
      </w:pPr>
      <w:r w:rsidRPr="009F785D">
        <w:rPr>
          <w:rFonts w:ascii="Times New Roman" w:hAnsi="Times New Roman"/>
          <w:sz w:val="24"/>
          <w:szCs w:val="24"/>
        </w:rPr>
        <w:t xml:space="preserve">understanding what is causing the behavior that you wish to </w:t>
      </w:r>
      <w:r w:rsidR="00DF2D4F" w:rsidRPr="009F785D">
        <w:rPr>
          <w:rFonts w:ascii="Times New Roman" w:hAnsi="Times New Roman"/>
          <w:sz w:val="24"/>
          <w:szCs w:val="24"/>
        </w:rPr>
        <w:t>influence or change</w:t>
      </w:r>
      <w:r w:rsidR="00BE5D1D" w:rsidRPr="009F785D">
        <w:rPr>
          <w:rFonts w:ascii="Times New Roman" w:hAnsi="Times New Roman"/>
          <w:sz w:val="24"/>
          <w:szCs w:val="24"/>
        </w:rPr>
        <w:t>, and</w:t>
      </w:r>
    </w:p>
    <w:p w:rsidR="00BE5D1D" w:rsidRPr="009F785D" w:rsidRDefault="00D31608" w:rsidP="00BE5D1D">
      <w:pPr>
        <w:pStyle w:val="ListParagraph"/>
        <w:numPr>
          <w:ilvl w:val="0"/>
          <w:numId w:val="21"/>
        </w:numPr>
        <w:spacing w:after="0" w:line="240" w:lineRule="auto"/>
        <w:rPr>
          <w:rFonts w:ascii="Times New Roman" w:hAnsi="Times New Roman"/>
          <w:sz w:val="24"/>
          <w:szCs w:val="24"/>
        </w:rPr>
      </w:pPr>
      <w:r w:rsidRPr="009F785D">
        <w:rPr>
          <w:rFonts w:ascii="Times New Roman" w:hAnsi="Times New Roman"/>
          <w:sz w:val="24"/>
          <w:szCs w:val="24"/>
        </w:rPr>
        <w:t xml:space="preserve">using an approach that </w:t>
      </w:r>
      <w:r w:rsidR="006D4CFC" w:rsidRPr="009F785D">
        <w:rPr>
          <w:rFonts w:ascii="Times New Roman" w:hAnsi="Times New Roman"/>
          <w:sz w:val="24"/>
          <w:szCs w:val="24"/>
        </w:rPr>
        <w:t xml:space="preserve">actually </w:t>
      </w:r>
      <w:r w:rsidRPr="009F785D">
        <w:rPr>
          <w:rFonts w:ascii="Times New Roman" w:hAnsi="Times New Roman"/>
          <w:sz w:val="24"/>
          <w:szCs w:val="24"/>
        </w:rPr>
        <w:t>influences those causes s</w:t>
      </w:r>
      <w:r w:rsidR="00DF2D4F" w:rsidRPr="009F785D">
        <w:rPr>
          <w:rFonts w:ascii="Times New Roman" w:hAnsi="Times New Roman"/>
          <w:sz w:val="24"/>
          <w:szCs w:val="24"/>
        </w:rPr>
        <w:t>o</w:t>
      </w:r>
      <w:r w:rsidRPr="009F785D">
        <w:rPr>
          <w:rFonts w:ascii="Times New Roman" w:hAnsi="Times New Roman"/>
          <w:sz w:val="24"/>
          <w:szCs w:val="24"/>
        </w:rPr>
        <w:t xml:space="preserve"> that the behavior of concern is affected in a desired way.</w:t>
      </w:r>
      <w:r w:rsidR="00F6243D" w:rsidRPr="009F785D">
        <w:rPr>
          <w:rFonts w:ascii="Times New Roman" w:hAnsi="Times New Roman"/>
          <w:sz w:val="24"/>
          <w:szCs w:val="24"/>
        </w:rPr>
        <w:t xml:space="preserve"> </w:t>
      </w:r>
    </w:p>
    <w:p w:rsidR="00452BB1" w:rsidRPr="009F785D" w:rsidRDefault="00934A49" w:rsidP="00BE5D1D">
      <w:pPr>
        <w:spacing w:after="0" w:line="240" w:lineRule="auto"/>
        <w:rPr>
          <w:rFonts w:ascii="Times New Roman" w:hAnsi="Times New Roman"/>
          <w:sz w:val="24"/>
          <w:szCs w:val="24"/>
        </w:rPr>
      </w:pPr>
      <w:r w:rsidRPr="009F785D">
        <w:rPr>
          <w:rFonts w:ascii="Times New Roman" w:hAnsi="Times New Roman"/>
          <w:sz w:val="24"/>
          <w:szCs w:val="24"/>
        </w:rPr>
        <w:t xml:space="preserve">In </w:t>
      </w:r>
      <w:r w:rsidR="006437CA" w:rsidRPr="009F785D">
        <w:rPr>
          <w:rFonts w:ascii="Times New Roman" w:hAnsi="Times New Roman"/>
          <w:sz w:val="24"/>
          <w:szCs w:val="24"/>
        </w:rPr>
        <w:t xml:space="preserve">a </w:t>
      </w:r>
      <w:r w:rsidRPr="009F785D">
        <w:rPr>
          <w:rFonts w:ascii="Times New Roman" w:hAnsi="Times New Roman"/>
          <w:sz w:val="24"/>
          <w:szCs w:val="24"/>
        </w:rPr>
        <w:t xml:space="preserve">major </w:t>
      </w:r>
      <w:r w:rsidR="00A7658A" w:rsidRPr="009F785D">
        <w:rPr>
          <w:rFonts w:ascii="Times New Roman" w:hAnsi="Times New Roman"/>
          <w:sz w:val="24"/>
          <w:szCs w:val="24"/>
        </w:rPr>
        <w:t xml:space="preserve">British </w:t>
      </w:r>
      <w:r w:rsidR="006437CA" w:rsidRPr="009F785D">
        <w:rPr>
          <w:rFonts w:ascii="Times New Roman" w:hAnsi="Times New Roman"/>
          <w:sz w:val="24"/>
          <w:szCs w:val="24"/>
        </w:rPr>
        <w:t xml:space="preserve">Government </w:t>
      </w:r>
      <w:r w:rsidRPr="009F785D">
        <w:rPr>
          <w:rFonts w:ascii="Times New Roman" w:hAnsi="Times New Roman"/>
          <w:sz w:val="24"/>
          <w:szCs w:val="24"/>
        </w:rPr>
        <w:t xml:space="preserve">report concerning behavior change, </w:t>
      </w:r>
      <w:r w:rsidR="00F75CDF" w:rsidRPr="009F785D">
        <w:rPr>
          <w:rFonts w:ascii="Times New Roman" w:hAnsi="Times New Roman"/>
          <w:sz w:val="24"/>
          <w:szCs w:val="24"/>
        </w:rPr>
        <w:t>“</w:t>
      </w:r>
      <w:r w:rsidR="00A7658A" w:rsidRPr="009F785D">
        <w:rPr>
          <w:rFonts w:ascii="Times New Roman" w:hAnsi="Times New Roman"/>
          <w:sz w:val="24"/>
          <w:szCs w:val="24"/>
        </w:rPr>
        <w:t>m</w:t>
      </w:r>
      <w:r w:rsidR="00221D43" w:rsidRPr="009F785D">
        <w:rPr>
          <w:rFonts w:ascii="Times New Roman" w:hAnsi="Times New Roman"/>
          <w:sz w:val="24"/>
          <w:szCs w:val="24"/>
        </w:rPr>
        <w:t>odels</w:t>
      </w:r>
      <w:r w:rsidR="00A7658A" w:rsidRPr="009F785D">
        <w:rPr>
          <w:rFonts w:ascii="Times New Roman" w:hAnsi="Times New Roman"/>
          <w:sz w:val="24"/>
          <w:szCs w:val="24"/>
        </w:rPr>
        <w:t xml:space="preserve"> of b</w:t>
      </w:r>
      <w:r w:rsidR="00F6243D" w:rsidRPr="009F785D">
        <w:rPr>
          <w:rFonts w:ascii="Times New Roman" w:hAnsi="Times New Roman"/>
          <w:sz w:val="24"/>
          <w:szCs w:val="24"/>
        </w:rPr>
        <w:t>ehavior</w:t>
      </w:r>
      <w:r w:rsidR="00F75CDF" w:rsidRPr="009F785D">
        <w:rPr>
          <w:rFonts w:ascii="Times New Roman" w:hAnsi="Times New Roman"/>
          <w:sz w:val="24"/>
          <w:szCs w:val="24"/>
        </w:rPr>
        <w:t>”</w:t>
      </w:r>
      <w:r w:rsidR="00F6243D" w:rsidRPr="009F785D">
        <w:rPr>
          <w:rFonts w:ascii="Times New Roman" w:hAnsi="Times New Roman"/>
          <w:sz w:val="24"/>
          <w:szCs w:val="24"/>
        </w:rPr>
        <w:t xml:space="preserve"> </w:t>
      </w:r>
      <w:r w:rsidRPr="009F785D">
        <w:rPr>
          <w:rFonts w:ascii="Times New Roman" w:hAnsi="Times New Roman"/>
          <w:sz w:val="24"/>
          <w:szCs w:val="24"/>
        </w:rPr>
        <w:t xml:space="preserve">are cited as </w:t>
      </w:r>
      <w:r w:rsidR="00F6243D" w:rsidRPr="009F785D">
        <w:rPr>
          <w:rFonts w:ascii="Times New Roman" w:hAnsi="Times New Roman"/>
          <w:sz w:val="24"/>
          <w:szCs w:val="24"/>
        </w:rPr>
        <w:t>help</w:t>
      </w:r>
      <w:r w:rsidRPr="009F785D">
        <w:rPr>
          <w:rFonts w:ascii="Times New Roman" w:hAnsi="Times New Roman"/>
          <w:sz w:val="24"/>
          <w:szCs w:val="24"/>
        </w:rPr>
        <w:t>ing</w:t>
      </w:r>
      <w:r w:rsidR="00F6243D" w:rsidRPr="009F785D">
        <w:rPr>
          <w:rFonts w:ascii="Times New Roman" w:hAnsi="Times New Roman"/>
          <w:sz w:val="24"/>
          <w:szCs w:val="24"/>
        </w:rPr>
        <w:t xml:space="preserve"> us t</w:t>
      </w:r>
      <w:r w:rsidR="00CE7BFD" w:rsidRPr="009F785D">
        <w:rPr>
          <w:rFonts w:ascii="Times New Roman" w:hAnsi="Times New Roman"/>
          <w:sz w:val="24"/>
          <w:szCs w:val="24"/>
        </w:rPr>
        <w:t>o deal with (1) above</w:t>
      </w:r>
      <w:r w:rsidR="00F6243D" w:rsidRPr="009F785D">
        <w:rPr>
          <w:rFonts w:ascii="Times New Roman" w:hAnsi="Times New Roman"/>
          <w:sz w:val="24"/>
          <w:szCs w:val="24"/>
        </w:rPr>
        <w:t xml:space="preserve">, since such </w:t>
      </w:r>
      <w:r w:rsidR="0073518C" w:rsidRPr="009F785D">
        <w:rPr>
          <w:rFonts w:ascii="Times New Roman" w:hAnsi="Times New Roman"/>
          <w:sz w:val="24"/>
          <w:szCs w:val="24"/>
        </w:rPr>
        <w:t xml:space="preserve">models and related </w:t>
      </w:r>
      <w:r w:rsidR="00F6243D" w:rsidRPr="009F785D">
        <w:rPr>
          <w:rFonts w:ascii="Times New Roman" w:hAnsi="Times New Roman"/>
          <w:sz w:val="24"/>
          <w:szCs w:val="24"/>
        </w:rPr>
        <w:t xml:space="preserve">theories presumably help us </w:t>
      </w:r>
      <w:r w:rsidR="006437CA" w:rsidRPr="009F785D">
        <w:rPr>
          <w:rFonts w:ascii="Times New Roman" w:hAnsi="Times New Roman"/>
          <w:sz w:val="24"/>
          <w:szCs w:val="24"/>
        </w:rPr>
        <w:t xml:space="preserve">to </w:t>
      </w:r>
      <w:r w:rsidR="00F6243D" w:rsidRPr="009F785D">
        <w:rPr>
          <w:rFonts w:ascii="Times New Roman" w:hAnsi="Times New Roman"/>
          <w:sz w:val="24"/>
          <w:szCs w:val="24"/>
        </w:rPr>
        <w:t>understand why behavior occurs</w:t>
      </w:r>
      <w:r w:rsidR="00E501F5" w:rsidRPr="009F785D">
        <w:rPr>
          <w:rFonts w:ascii="Times New Roman" w:hAnsi="Times New Roman"/>
          <w:sz w:val="24"/>
          <w:szCs w:val="24"/>
        </w:rPr>
        <w:t>.  “T</w:t>
      </w:r>
      <w:r w:rsidR="00A7658A" w:rsidRPr="009F785D">
        <w:rPr>
          <w:rFonts w:ascii="Times New Roman" w:hAnsi="Times New Roman"/>
          <w:sz w:val="24"/>
          <w:szCs w:val="24"/>
        </w:rPr>
        <w:t>heories of c</w:t>
      </w:r>
      <w:r w:rsidR="00F6243D" w:rsidRPr="009F785D">
        <w:rPr>
          <w:rFonts w:ascii="Times New Roman" w:hAnsi="Times New Roman"/>
          <w:sz w:val="24"/>
          <w:szCs w:val="24"/>
        </w:rPr>
        <w:t>hange</w:t>
      </w:r>
      <w:r w:rsidR="00F75CDF" w:rsidRPr="009F785D">
        <w:rPr>
          <w:rFonts w:ascii="Times New Roman" w:hAnsi="Times New Roman"/>
          <w:sz w:val="24"/>
          <w:szCs w:val="24"/>
        </w:rPr>
        <w:t>”</w:t>
      </w:r>
      <w:r w:rsidR="00F6243D" w:rsidRPr="009F785D">
        <w:rPr>
          <w:rFonts w:ascii="Times New Roman" w:hAnsi="Times New Roman"/>
          <w:sz w:val="24"/>
          <w:szCs w:val="24"/>
        </w:rPr>
        <w:t xml:space="preserve"> </w:t>
      </w:r>
      <w:r w:rsidRPr="009F785D">
        <w:rPr>
          <w:rFonts w:ascii="Times New Roman" w:hAnsi="Times New Roman"/>
          <w:sz w:val="24"/>
          <w:szCs w:val="24"/>
        </w:rPr>
        <w:t xml:space="preserve">are cited as </w:t>
      </w:r>
      <w:r w:rsidR="00F6243D" w:rsidRPr="009F785D">
        <w:rPr>
          <w:rFonts w:ascii="Times New Roman" w:hAnsi="Times New Roman"/>
          <w:sz w:val="24"/>
          <w:szCs w:val="24"/>
        </w:rPr>
        <w:t>help</w:t>
      </w:r>
      <w:r w:rsidRPr="009F785D">
        <w:rPr>
          <w:rFonts w:ascii="Times New Roman" w:hAnsi="Times New Roman"/>
          <w:sz w:val="24"/>
          <w:szCs w:val="24"/>
        </w:rPr>
        <w:t>ing</w:t>
      </w:r>
      <w:r w:rsidR="00F6243D" w:rsidRPr="009F785D">
        <w:rPr>
          <w:rFonts w:ascii="Times New Roman" w:hAnsi="Times New Roman"/>
          <w:sz w:val="24"/>
          <w:szCs w:val="24"/>
        </w:rPr>
        <w:t xml:space="preserve"> us to deal </w:t>
      </w:r>
      <w:r w:rsidR="00F6243D" w:rsidRPr="009F785D">
        <w:rPr>
          <w:rFonts w:ascii="Times New Roman" w:hAnsi="Times New Roman"/>
          <w:sz w:val="24"/>
          <w:szCs w:val="24"/>
        </w:rPr>
        <w:lastRenderedPageBreak/>
        <w:t xml:space="preserve">with </w:t>
      </w:r>
      <w:r w:rsidR="00CE7BFD" w:rsidRPr="009F785D">
        <w:rPr>
          <w:rFonts w:ascii="Times New Roman" w:hAnsi="Times New Roman"/>
          <w:sz w:val="24"/>
          <w:szCs w:val="24"/>
        </w:rPr>
        <w:t>(2) above</w:t>
      </w:r>
      <w:r w:rsidR="00F6243D" w:rsidRPr="009F785D">
        <w:rPr>
          <w:rFonts w:ascii="Times New Roman" w:hAnsi="Times New Roman"/>
          <w:sz w:val="24"/>
          <w:szCs w:val="24"/>
        </w:rPr>
        <w:t xml:space="preserve">, </w:t>
      </w:r>
      <w:r w:rsidR="00292608" w:rsidRPr="009F785D">
        <w:rPr>
          <w:rFonts w:ascii="Times New Roman" w:hAnsi="Times New Roman"/>
          <w:sz w:val="24"/>
          <w:szCs w:val="24"/>
        </w:rPr>
        <w:t xml:space="preserve">since such theories help us to understand processes of change </w:t>
      </w:r>
      <w:r w:rsidR="00647590" w:rsidRPr="009F785D">
        <w:rPr>
          <w:rFonts w:ascii="Times New Roman" w:hAnsi="Times New Roman"/>
          <w:sz w:val="24"/>
          <w:szCs w:val="24"/>
        </w:rPr>
        <w:t xml:space="preserve">and </w:t>
      </w:r>
      <w:r w:rsidR="00F6243D" w:rsidRPr="009F785D">
        <w:rPr>
          <w:rFonts w:ascii="Times New Roman" w:hAnsi="Times New Roman"/>
          <w:sz w:val="24"/>
          <w:szCs w:val="24"/>
        </w:rPr>
        <w:t xml:space="preserve">how to go about </w:t>
      </w:r>
      <w:r w:rsidR="00292608" w:rsidRPr="009F785D">
        <w:rPr>
          <w:rFonts w:ascii="Times New Roman" w:hAnsi="Times New Roman"/>
          <w:sz w:val="24"/>
          <w:szCs w:val="24"/>
        </w:rPr>
        <w:t xml:space="preserve">affecting those </w:t>
      </w:r>
      <w:r w:rsidR="00F6243D" w:rsidRPr="009F785D">
        <w:rPr>
          <w:rFonts w:ascii="Times New Roman" w:hAnsi="Times New Roman"/>
          <w:sz w:val="24"/>
          <w:szCs w:val="24"/>
        </w:rPr>
        <w:t>behaviors that we wish to change or otherwise influence.</w:t>
      </w:r>
      <w:r w:rsidR="006437CA" w:rsidRPr="009F785D">
        <w:rPr>
          <w:rStyle w:val="FootnoteReference"/>
          <w:rFonts w:ascii="Times New Roman" w:hAnsi="Times New Roman"/>
          <w:sz w:val="24"/>
          <w:szCs w:val="24"/>
        </w:rPr>
        <w:footnoteReference w:id="1"/>
      </w:r>
      <w:r w:rsidR="00A32FC0" w:rsidRPr="009F785D">
        <w:rPr>
          <w:rFonts w:ascii="Times New Roman" w:hAnsi="Times New Roman"/>
          <w:sz w:val="24"/>
          <w:szCs w:val="24"/>
        </w:rPr>
        <w:t xml:space="preserve">  </w:t>
      </w:r>
    </w:p>
    <w:p w:rsidR="00452BB1" w:rsidRPr="009F785D" w:rsidRDefault="00452BB1" w:rsidP="00553F15">
      <w:pPr>
        <w:spacing w:after="0" w:line="240" w:lineRule="auto"/>
        <w:rPr>
          <w:rFonts w:ascii="Times New Roman" w:hAnsi="Times New Roman"/>
          <w:sz w:val="24"/>
          <w:szCs w:val="24"/>
        </w:rPr>
      </w:pPr>
    </w:p>
    <w:p w:rsidR="00D31608" w:rsidRPr="009F785D" w:rsidRDefault="003C5A0F" w:rsidP="00553F15">
      <w:pPr>
        <w:spacing w:after="0" w:line="240" w:lineRule="auto"/>
        <w:rPr>
          <w:rFonts w:ascii="Times New Roman" w:hAnsi="Times New Roman"/>
          <w:sz w:val="24"/>
          <w:szCs w:val="24"/>
        </w:rPr>
      </w:pPr>
      <w:r w:rsidRPr="009F785D">
        <w:rPr>
          <w:rFonts w:ascii="Times New Roman" w:hAnsi="Times New Roman"/>
          <w:sz w:val="24"/>
          <w:szCs w:val="24"/>
        </w:rPr>
        <w:t xml:space="preserve">There are many theories of behavior.  For example, a book by Michie and others called the </w:t>
      </w:r>
      <w:r w:rsidRPr="009F785D">
        <w:rPr>
          <w:rFonts w:ascii="Times New Roman" w:hAnsi="Times New Roman"/>
          <w:i/>
          <w:sz w:val="24"/>
          <w:szCs w:val="24"/>
        </w:rPr>
        <w:t xml:space="preserve">ABC of Behaviour Change Theories </w:t>
      </w:r>
      <w:r w:rsidRPr="009F785D">
        <w:rPr>
          <w:rFonts w:ascii="Times New Roman" w:hAnsi="Times New Roman"/>
          <w:sz w:val="24"/>
          <w:szCs w:val="24"/>
        </w:rPr>
        <w:t>contain descriptions of 83.</w:t>
      </w:r>
      <w:r w:rsidRPr="009F785D">
        <w:rPr>
          <w:rStyle w:val="FootnoteReference"/>
          <w:rFonts w:ascii="Times New Roman" w:hAnsi="Times New Roman"/>
          <w:sz w:val="24"/>
          <w:szCs w:val="24"/>
        </w:rPr>
        <w:footnoteReference w:id="2"/>
      </w:r>
      <w:r w:rsidRPr="009F785D">
        <w:rPr>
          <w:rFonts w:ascii="Times New Roman" w:hAnsi="Times New Roman"/>
          <w:sz w:val="24"/>
          <w:szCs w:val="24"/>
        </w:rPr>
        <w:t xml:space="preserve">  </w:t>
      </w:r>
      <w:r w:rsidR="00292608" w:rsidRPr="009F785D">
        <w:rPr>
          <w:rFonts w:ascii="Times New Roman" w:hAnsi="Times New Roman"/>
          <w:sz w:val="24"/>
          <w:szCs w:val="24"/>
        </w:rPr>
        <w:t xml:space="preserve">However, </w:t>
      </w:r>
      <w:r w:rsidR="00971883" w:rsidRPr="009F785D">
        <w:rPr>
          <w:rFonts w:ascii="Times New Roman" w:hAnsi="Times New Roman"/>
          <w:sz w:val="24"/>
          <w:szCs w:val="24"/>
        </w:rPr>
        <w:t xml:space="preserve">theories </w:t>
      </w:r>
      <w:r w:rsidR="00E501F5" w:rsidRPr="009F785D">
        <w:rPr>
          <w:rFonts w:ascii="Times New Roman" w:hAnsi="Times New Roman"/>
          <w:sz w:val="24"/>
          <w:szCs w:val="24"/>
        </w:rPr>
        <w:t xml:space="preserve">and models </w:t>
      </w:r>
      <w:r w:rsidR="00971883" w:rsidRPr="009F785D">
        <w:rPr>
          <w:rFonts w:ascii="Times New Roman" w:hAnsi="Times New Roman"/>
          <w:sz w:val="24"/>
          <w:szCs w:val="24"/>
        </w:rPr>
        <w:t>of behavior</w:t>
      </w:r>
      <w:r w:rsidR="00292608" w:rsidRPr="009F785D">
        <w:rPr>
          <w:rFonts w:ascii="Times New Roman" w:hAnsi="Times New Roman"/>
          <w:sz w:val="24"/>
          <w:szCs w:val="24"/>
        </w:rPr>
        <w:t xml:space="preserve"> </w:t>
      </w:r>
      <w:r w:rsidR="00C53208" w:rsidRPr="009F785D">
        <w:rPr>
          <w:rFonts w:ascii="Times New Roman" w:hAnsi="Times New Roman"/>
          <w:sz w:val="24"/>
          <w:szCs w:val="24"/>
        </w:rPr>
        <w:t xml:space="preserve">that are </w:t>
      </w:r>
      <w:r w:rsidR="00292608" w:rsidRPr="009F785D">
        <w:rPr>
          <w:rFonts w:ascii="Times New Roman" w:hAnsi="Times New Roman"/>
          <w:sz w:val="24"/>
          <w:szCs w:val="24"/>
        </w:rPr>
        <w:t>often cited and used as a basis for changing behavior are</w:t>
      </w:r>
      <w:r w:rsidR="00FE6CDE" w:rsidRPr="009F785D">
        <w:rPr>
          <w:rFonts w:ascii="Times New Roman" w:hAnsi="Times New Roman"/>
          <w:sz w:val="24"/>
          <w:szCs w:val="24"/>
        </w:rPr>
        <w:t xml:space="preserve"> </w:t>
      </w:r>
      <w:r w:rsidR="00971883" w:rsidRPr="009F785D">
        <w:rPr>
          <w:rFonts w:ascii="Times New Roman" w:hAnsi="Times New Roman"/>
          <w:sz w:val="24"/>
          <w:szCs w:val="24"/>
        </w:rPr>
        <w:t xml:space="preserve">lacking when put to experimental tests.  For example, although </w:t>
      </w:r>
      <w:r w:rsidR="00FE6CDE" w:rsidRPr="009F785D">
        <w:rPr>
          <w:rFonts w:ascii="Times New Roman" w:hAnsi="Times New Roman"/>
          <w:sz w:val="24"/>
          <w:szCs w:val="24"/>
        </w:rPr>
        <w:t xml:space="preserve">a number of </w:t>
      </w:r>
      <w:r w:rsidR="00971883" w:rsidRPr="009F785D">
        <w:rPr>
          <w:rFonts w:ascii="Times New Roman" w:hAnsi="Times New Roman"/>
          <w:sz w:val="24"/>
          <w:szCs w:val="24"/>
        </w:rPr>
        <w:t xml:space="preserve">theories in social and health psychology assume that intentions cause behaviors, </w:t>
      </w:r>
      <w:r w:rsidR="00F6243D" w:rsidRPr="009F785D">
        <w:rPr>
          <w:rFonts w:ascii="Times New Roman" w:hAnsi="Times New Roman"/>
          <w:sz w:val="24"/>
          <w:szCs w:val="24"/>
        </w:rPr>
        <w:t xml:space="preserve">meta-analyses of experimental studies looking at the effectiveness of </w:t>
      </w:r>
      <w:r w:rsidR="00971883" w:rsidRPr="009F785D">
        <w:rPr>
          <w:rFonts w:ascii="Times New Roman" w:hAnsi="Times New Roman"/>
          <w:sz w:val="24"/>
          <w:szCs w:val="24"/>
        </w:rPr>
        <w:t xml:space="preserve">such </w:t>
      </w:r>
      <w:r w:rsidR="00496DE2" w:rsidRPr="009F785D">
        <w:rPr>
          <w:rFonts w:ascii="Times New Roman" w:hAnsi="Times New Roman"/>
          <w:sz w:val="24"/>
          <w:szCs w:val="24"/>
        </w:rPr>
        <w:t xml:space="preserve">theories </w:t>
      </w:r>
      <w:r w:rsidR="00971883" w:rsidRPr="009F785D">
        <w:rPr>
          <w:rFonts w:ascii="Times New Roman" w:hAnsi="Times New Roman"/>
          <w:sz w:val="24"/>
          <w:szCs w:val="24"/>
        </w:rPr>
        <w:t xml:space="preserve">have found that they </w:t>
      </w:r>
      <w:r w:rsidR="00F6243D" w:rsidRPr="009F785D">
        <w:rPr>
          <w:rFonts w:ascii="Times New Roman" w:hAnsi="Times New Roman"/>
          <w:sz w:val="24"/>
          <w:szCs w:val="24"/>
        </w:rPr>
        <w:t xml:space="preserve">account for </w:t>
      </w:r>
      <w:r w:rsidR="00CE7BFD" w:rsidRPr="009F785D">
        <w:rPr>
          <w:rFonts w:ascii="Times New Roman" w:hAnsi="Times New Roman"/>
          <w:sz w:val="24"/>
          <w:szCs w:val="24"/>
        </w:rPr>
        <w:t>only a small amount o</w:t>
      </w:r>
      <w:r w:rsidR="00F6243D" w:rsidRPr="009F785D">
        <w:rPr>
          <w:rFonts w:ascii="Times New Roman" w:hAnsi="Times New Roman"/>
          <w:sz w:val="24"/>
          <w:szCs w:val="24"/>
        </w:rPr>
        <w:t xml:space="preserve">f explained variance </w:t>
      </w:r>
      <w:r w:rsidR="00054E4B" w:rsidRPr="009F785D">
        <w:rPr>
          <w:rFonts w:ascii="Times New Roman" w:hAnsi="Times New Roman"/>
          <w:sz w:val="24"/>
          <w:szCs w:val="24"/>
        </w:rPr>
        <w:t xml:space="preserve">– </w:t>
      </w:r>
      <w:r w:rsidR="001D19E3" w:rsidRPr="009F785D">
        <w:rPr>
          <w:rFonts w:ascii="Times New Roman" w:hAnsi="Times New Roman"/>
          <w:sz w:val="24"/>
          <w:szCs w:val="24"/>
        </w:rPr>
        <w:t>less than 4</w:t>
      </w:r>
      <w:r w:rsidR="00496DE2" w:rsidRPr="009F785D">
        <w:rPr>
          <w:rFonts w:ascii="Times New Roman" w:hAnsi="Times New Roman"/>
          <w:sz w:val="24"/>
          <w:szCs w:val="24"/>
        </w:rPr>
        <w:t xml:space="preserve">% </w:t>
      </w:r>
      <w:r w:rsidR="001D19E3" w:rsidRPr="009F785D">
        <w:rPr>
          <w:rFonts w:ascii="Times New Roman" w:hAnsi="Times New Roman"/>
          <w:sz w:val="24"/>
          <w:szCs w:val="24"/>
        </w:rPr>
        <w:t xml:space="preserve">when changes in </w:t>
      </w:r>
      <w:r w:rsidR="00054E4B" w:rsidRPr="009F785D">
        <w:rPr>
          <w:rFonts w:ascii="Times New Roman" w:hAnsi="Times New Roman"/>
          <w:sz w:val="24"/>
          <w:szCs w:val="24"/>
        </w:rPr>
        <w:t xml:space="preserve">intentions </w:t>
      </w:r>
      <w:r w:rsidR="001D19E3" w:rsidRPr="009F785D">
        <w:rPr>
          <w:rFonts w:ascii="Times New Roman" w:hAnsi="Times New Roman"/>
          <w:sz w:val="24"/>
          <w:szCs w:val="24"/>
        </w:rPr>
        <w:t xml:space="preserve">are linked to </w:t>
      </w:r>
      <w:r w:rsidR="00054E4B" w:rsidRPr="009F785D">
        <w:rPr>
          <w:rFonts w:ascii="Times New Roman" w:hAnsi="Times New Roman"/>
          <w:sz w:val="24"/>
          <w:szCs w:val="24"/>
        </w:rPr>
        <w:t>behavior</w:t>
      </w:r>
      <w:r w:rsidR="001D19E3" w:rsidRPr="009F785D">
        <w:rPr>
          <w:rFonts w:ascii="Times New Roman" w:hAnsi="Times New Roman"/>
          <w:sz w:val="24"/>
          <w:szCs w:val="24"/>
        </w:rPr>
        <w:t xml:space="preserve"> change</w:t>
      </w:r>
      <w:r w:rsidR="00971883" w:rsidRPr="009F785D">
        <w:rPr>
          <w:rFonts w:ascii="Times New Roman" w:hAnsi="Times New Roman"/>
          <w:sz w:val="24"/>
          <w:szCs w:val="24"/>
        </w:rPr>
        <w:t>.</w:t>
      </w:r>
      <w:r w:rsidR="00971883" w:rsidRPr="009F785D">
        <w:rPr>
          <w:rStyle w:val="FootnoteReference"/>
          <w:rFonts w:ascii="Times New Roman" w:hAnsi="Times New Roman"/>
          <w:sz w:val="24"/>
          <w:szCs w:val="24"/>
        </w:rPr>
        <w:footnoteReference w:id="3"/>
      </w:r>
      <w:r w:rsidR="00971883" w:rsidRPr="009F785D">
        <w:rPr>
          <w:rFonts w:ascii="Times New Roman" w:hAnsi="Times New Roman"/>
          <w:sz w:val="24"/>
          <w:szCs w:val="24"/>
        </w:rPr>
        <w:t xml:space="preserve">  </w:t>
      </w:r>
      <w:r w:rsidR="00E501F5" w:rsidRPr="009F785D">
        <w:rPr>
          <w:rFonts w:ascii="Times New Roman" w:hAnsi="Times New Roman"/>
          <w:sz w:val="24"/>
          <w:szCs w:val="24"/>
        </w:rPr>
        <w:t xml:space="preserve">Other well-known theories </w:t>
      </w:r>
      <w:r w:rsidR="005E6544" w:rsidRPr="009F785D">
        <w:rPr>
          <w:rFonts w:ascii="Times New Roman" w:hAnsi="Times New Roman"/>
          <w:sz w:val="24"/>
          <w:szCs w:val="24"/>
        </w:rPr>
        <w:t>can apparently not be tested.</w:t>
      </w:r>
      <w:r w:rsidR="005E6544" w:rsidRPr="009F785D">
        <w:rPr>
          <w:rStyle w:val="FootnoteReference"/>
          <w:rFonts w:ascii="Times New Roman" w:hAnsi="Times New Roman"/>
          <w:sz w:val="24"/>
          <w:szCs w:val="24"/>
        </w:rPr>
        <w:footnoteReference w:id="4"/>
      </w:r>
      <w:r w:rsidR="005E6544" w:rsidRPr="009F785D">
        <w:rPr>
          <w:rFonts w:ascii="Times New Roman" w:hAnsi="Times New Roman"/>
          <w:sz w:val="24"/>
          <w:szCs w:val="24"/>
        </w:rPr>
        <w:t xml:space="preserve">  </w:t>
      </w:r>
      <w:r w:rsidR="006E26A2" w:rsidRPr="009F785D">
        <w:rPr>
          <w:rFonts w:ascii="Times New Roman" w:hAnsi="Times New Roman"/>
          <w:sz w:val="24"/>
          <w:szCs w:val="24"/>
        </w:rPr>
        <w:t xml:space="preserve">So it seems that a better basis for understanding behavior is needed – at least better than </w:t>
      </w:r>
      <w:r w:rsidR="00054E4B" w:rsidRPr="009F785D">
        <w:rPr>
          <w:rFonts w:ascii="Times New Roman" w:hAnsi="Times New Roman"/>
          <w:sz w:val="24"/>
          <w:szCs w:val="24"/>
        </w:rPr>
        <w:t xml:space="preserve">many of </w:t>
      </w:r>
      <w:r w:rsidR="006E26A2" w:rsidRPr="009F785D">
        <w:rPr>
          <w:rFonts w:ascii="Times New Roman" w:hAnsi="Times New Roman"/>
          <w:sz w:val="24"/>
          <w:szCs w:val="24"/>
        </w:rPr>
        <w:t xml:space="preserve">the theories and models </w:t>
      </w:r>
      <w:r w:rsidR="00971883" w:rsidRPr="009F785D">
        <w:rPr>
          <w:rFonts w:ascii="Times New Roman" w:hAnsi="Times New Roman"/>
          <w:sz w:val="24"/>
          <w:szCs w:val="24"/>
        </w:rPr>
        <w:t>that are now commonly used</w:t>
      </w:r>
      <w:r w:rsidR="00FE6CDE" w:rsidRPr="009F785D">
        <w:rPr>
          <w:rFonts w:ascii="Times New Roman" w:hAnsi="Times New Roman"/>
          <w:sz w:val="24"/>
          <w:szCs w:val="24"/>
        </w:rPr>
        <w:t xml:space="preserve"> by </w:t>
      </w:r>
      <w:r w:rsidR="00CF0151" w:rsidRPr="009F785D">
        <w:rPr>
          <w:rFonts w:ascii="Times New Roman" w:hAnsi="Times New Roman"/>
          <w:sz w:val="24"/>
          <w:szCs w:val="24"/>
        </w:rPr>
        <w:t xml:space="preserve">behavior </w:t>
      </w:r>
      <w:r w:rsidR="00FE6CDE" w:rsidRPr="009F785D">
        <w:rPr>
          <w:rFonts w:ascii="Times New Roman" w:hAnsi="Times New Roman"/>
          <w:sz w:val="24"/>
          <w:szCs w:val="24"/>
        </w:rPr>
        <w:t>change agents</w:t>
      </w:r>
      <w:r w:rsidR="00971883" w:rsidRPr="009F785D">
        <w:rPr>
          <w:rFonts w:ascii="Times New Roman" w:hAnsi="Times New Roman"/>
          <w:sz w:val="24"/>
          <w:szCs w:val="24"/>
        </w:rPr>
        <w:t>.</w:t>
      </w:r>
    </w:p>
    <w:p w:rsidR="006E26A2" w:rsidRPr="009F785D" w:rsidRDefault="006E26A2" w:rsidP="00553F15">
      <w:pPr>
        <w:spacing w:after="0" w:line="240" w:lineRule="auto"/>
        <w:rPr>
          <w:rFonts w:ascii="Times New Roman" w:hAnsi="Times New Roman"/>
          <w:sz w:val="24"/>
          <w:szCs w:val="24"/>
        </w:rPr>
      </w:pPr>
    </w:p>
    <w:p w:rsidR="006D4CFC" w:rsidRPr="009F785D" w:rsidRDefault="00933863" w:rsidP="00553F15">
      <w:pPr>
        <w:spacing w:after="0" w:line="240" w:lineRule="auto"/>
        <w:rPr>
          <w:rFonts w:ascii="Times New Roman" w:hAnsi="Times New Roman"/>
          <w:sz w:val="24"/>
          <w:szCs w:val="24"/>
        </w:rPr>
      </w:pPr>
      <w:r w:rsidRPr="009F785D">
        <w:rPr>
          <w:rFonts w:ascii="Times New Roman" w:hAnsi="Times New Roman"/>
          <w:sz w:val="24"/>
          <w:szCs w:val="24"/>
        </w:rPr>
        <w:t>Perceptual Control Theory seems unique</w:t>
      </w:r>
      <w:r w:rsidR="00A55AEB" w:rsidRPr="009F785D">
        <w:rPr>
          <w:rFonts w:ascii="Times New Roman" w:hAnsi="Times New Roman"/>
          <w:sz w:val="24"/>
          <w:szCs w:val="24"/>
        </w:rPr>
        <w:t xml:space="preserve"> in this regard.  As explained by Pfau in his recent book </w:t>
      </w:r>
      <w:r w:rsidR="00A55AEB" w:rsidRPr="009F785D">
        <w:rPr>
          <w:rFonts w:ascii="Times New Roman" w:hAnsi="Times New Roman"/>
          <w:i/>
          <w:sz w:val="24"/>
          <w:szCs w:val="24"/>
        </w:rPr>
        <w:t xml:space="preserve">Your Behavior </w:t>
      </w:r>
      <w:r w:rsidR="00A55AEB" w:rsidRPr="009F785D">
        <w:rPr>
          <w:rFonts w:ascii="Times New Roman" w:hAnsi="Times New Roman"/>
          <w:sz w:val="24"/>
          <w:szCs w:val="24"/>
        </w:rPr>
        <w:t>(2017), gi</w:t>
      </w:r>
      <w:r w:rsidR="006E26A2" w:rsidRPr="009F785D">
        <w:rPr>
          <w:rFonts w:ascii="Times New Roman" w:hAnsi="Times New Roman"/>
          <w:sz w:val="24"/>
          <w:szCs w:val="24"/>
        </w:rPr>
        <w:t xml:space="preserve">ven </w:t>
      </w:r>
      <w:r w:rsidR="00701E8B" w:rsidRPr="009F785D">
        <w:rPr>
          <w:rFonts w:ascii="Times New Roman" w:hAnsi="Times New Roman"/>
          <w:sz w:val="24"/>
          <w:szCs w:val="24"/>
        </w:rPr>
        <w:t xml:space="preserve">(a) </w:t>
      </w:r>
      <w:r w:rsidR="00452BB1" w:rsidRPr="009F785D">
        <w:rPr>
          <w:rFonts w:ascii="Times New Roman" w:hAnsi="Times New Roman"/>
          <w:sz w:val="24"/>
          <w:szCs w:val="24"/>
        </w:rPr>
        <w:t xml:space="preserve">that </w:t>
      </w:r>
      <w:r w:rsidR="006E26A2" w:rsidRPr="009F785D">
        <w:rPr>
          <w:rFonts w:ascii="Times New Roman" w:hAnsi="Times New Roman"/>
          <w:sz w:val="24"/>
          <w:szCs w:val="24"/>
        </w:rPr>
        <w:t xml:space="preserve">behaviors based on using </w:t>
      </w:r>
      <w:r w:rsidR="00F75CDF" w:rsidRPr="009F785D">
        <w:rPr>
          <w:rFonts w:ascii="Times New Roman" w:hAnsi="Times New Roman"/>
          <w:sz w:val="24"/>
          <w:szCs w:val="24"/>
        </w:rPr>
        <w:t>Perceptual Control Theory (</w:t>
      </w:r>
      <w:r w:rsidR="006E26A2" w:rsidRPr="009F785D">
        <w:rPr>
          <w:rFonts w:ascii="Times New Roman" w:hAnsi="Times New Roman"/>
          <w:sz w:val="24"/>
          <w:szCs w:val="24"/>
        </w:rPr>
        <w:t>PCT</w:t>
      </w:r>
      <w:r w:rsidR="00F75CDF" w:rsidRPr="009F785D">
        <w:rPr>
          <w:rFonts w:ascii="Times New Roman" w:hAnsi="Times New Roman"/>
          <w:sz w:val="24"/>
          <w:szCs w:val="24"/>
        </w:rPr>
        <w:t>)</w:t>
      </w:r>
      <w:r w:rsidR="006E26A2" w:rsidRPr="009F785D">
        <w:rPr>
          <w:rFonts w:ascii="Times New Roman" w:hAnsi="Times New Roman"/>
          <w:sz w:val="24"/>
          <w:szCs w:val="24"/>
        </w:rPr>
        <w:t xml:space="preserve"> have been predicted with correlations o</w:t>
      </w:r>
      <w:r w:rsidR="00444793" w:rsidRPr="009F785D">
        <w:rPr>
          <w:rFonts w:ascii="Times New Roman" w:hAnsi="Times New Roman"/>
          <w:sz w:val="24"/>
          <w:szCs w:val="24"/>
        </w:rPr>
        <w:t>f .971</w:t>
      </w:r>
      <w:r w:rsidR="006E26A2" w:rsidRPr="009F785D">
        <w:rPr>
          <w:rFonts w:ascii="Times New Roman" w:hAnsi="Times New Roman"/>
          <w:sz w:val="24"/>
          <w:szCs w:val="24"/>
        </w:rPr>
        <w:t xml:space="preserve"> to .998 </w:t>
      </w:r>
      <w:r w:rsidR="00934A49" w:rsidRPr="009F785D">
        <w:rPr>
          <w:rFonts w:ascii="Times New Roman" w:hAnsi="Times New Roman"/>
          <w:sz w:val="24"/>
          <w:szCs w:val="24"/>
        </w:rPr>
        <w:t>(</w:t>
      </w:r>
      <w:r w:rsidR="006E26A2" w:rsidRPr="009F785D">
        <w:rPr>
          <w:rFonts w:ascii="Times New Roman" w:hAnsi="Times New Roman"/>
          <w:sz w:val="24"/>
          <w:szCs w:val="24"/>
        </w:rPr>
        <w:t>in simple experiments at least</w:t>
      </w:r>
      <w:r w:rsidR="00934A49" w:rsidRPr="009F785D">
        <w:rPr>
          <w:rFonts w:ascii="Times New Roman" w:hAnsi="Times New Roman"/>
          <w:sz w:val="24"/>
          <w:szCs w:val="24"/>
        </w:rPr>
        <w:t xml:space="preserve">) </w:t>
      </w:r>
      <w:r w:rsidR="00BD3D6F" w:rsidRPr="009F785D">
        <w:rPr>
          <w:rFonts w:ascii="Times New Roman" w:hAnsi="Times New Roman"/>
          <w:sz w:val="24"/>
          <w:szCs w:val="24"/>
        </w:rPr>
        <w:t>thus explaining 95</w:t>
      </w:r>
      <w:r w:rsidR="006E26A2" w:rsidRPr="009F785D">
        <w:rPr>
          <w:rFonts w:ascii="Times New Roman" w:hAnsi="Times New Roman"/>
          <w:sz w:val="24"/>
          <w:szCs w:val="24"/>
        </w:rPr>
        <w:t>% to 99% of behavioral variance</w:t>
      </w:r>
      <w:r w:rsidR="00BD3D6F" w:rsidRPr="009F785D">
        <w:rPr>
          <w:rFonts w:ascii="Times New Roman" w:hAnsi="Times New Roman"/>
          <w:sz w:val="24"/>
          <w:szCs w:val="24"/>
        </w:rPr>
        <w:t>,</w:t>
      </w:r>
      <w:r w:rsidR="00BD3D6F" w:rsidRPr="009F785D">
        <w:rPr>
          <w:rStyle w:val="FootnoteReference"/>
          <w:rFonts w:ascii="Times New Roman" w:hAnsi="Times New Roman"/>
          <w:sz w:val="24"/>
          <w:szCs w:val="24"/>
        </w:rPr>
        <w:footnoteReference w:id="5"/>
      </w:r>
      <w:r w:rsidR="00701E8B" w:rsidRPr="009F785D">
        <w:rPr>
          <w:rFonts w:ascii="Times New Roman" w:hAnsi="Times New Roman"/>
          <w:sz w:val="24"/>
          <w:szCs w:val="24"/>
        </w:rPr>
        <w:t xml:space="preserve"> </w:t>
      </w:r>
      <w:r w:rsidR="003E2E8A" w:rsidRPr="009F785D">
        <w:rPr>
          <w:rFonts w:ascii="Times New Roman" w:hAnsi="Times New Roman"/>
          <w:sz w:val="24"/>
          <w:szCs w:val="24"/>
        </w:rPr>
        <w:t xml:space="preserve">(b) </w:t>
      </w:r>
      <w:r w:rsidR="00452BB1" w:rsidRPr="009F785D">
        <w:rPr>
          <w:rFonts w:ascii="Times New Roman" w:hAnsi="Times New Roman"/>
          <w:sz w:val="24"/>
          <w:szCs w:val="24"/>
        </w:rPr>
        <w:t xml:space="preserve">that </w:t>
      </w:r>
      <w:r w:rsidR="003E2E8A" w:rsidRPr="009F785D">
        <w:rPr>
          <w:rFonts w:ascii="Times New Roman" w:hAnsi="Times New Roman"/>
          <w:sz w:val="24"/>
          <w:szCs w:val="24"/>
        </w:rPr>
        <w:t>control theory has been recognized as a meta-theory and framework that can incorporate other psychological perspectives and theories,</w:t>
      </w:r>
      <w:r w:rsidR="003E2E8A" w:rsidRPr="009F785D">
        <w:rPr>
          <w:rStyle w:val="FootnoteReference"/>
          <w:rFonts w:ascii="Times New Roman" w:hAnsi="Times New Roman"/>
          <w:sz w:val="24"/>
          <w:szCs w:val="24"/>
        </w:rPr>
        <w:footnoteReference w:id="6"/>
      </w:r>
      <w:r w:rsidR="003E2E8A" w:rsidRPr="009F785D">
        <w:rPr>
          <w:rFonts w:ascii="Times New Roman" w:hAnsi="Times New Roman"/>
          <w:sz w:val="24"/>
          <w:szCs w:val="24"/>
        </w:rPr>
        <w:t xml:space="preserve"> (c</w:t>
      </w:r>
      <w:r w:rsidR="00701E8B" w:rsidRPr="009F785D">
        <w:rPr>
          <w:rFonts w:ascii="Times New Roman" w:hAnsi="Times New Roman"/>
          <w:sz w:val="24"/>
          <w:szCs w:val="24"/>
        </w:rPr>
        <w:t xml:space="preserve">) </w:t>
      </w:r>
      <w:r w:rsidR="00452BB1" w:rsidRPr="009F785D">
        <w:rPr>
          <w:rFonts w:ascii="Times New Roman" w:hAnsi="Times New Roman"/>
          <w:sz w:val="24"/>
          <w:szCs w:val="24"/>
        </w:rPr>
        <w:t xml:space="preserve">that </w:t>
      </w:r>
      <w:r w:rsidR="006E26A2" w:rsidRPr="009F785D">
        <w:rPr>
          <w:rFonts w:ascii="Times New Roman" w:hAnsi="Times New Roman"/>
          <w:sz w:val="24"/>
          <w:szCs w:val="24"/>
        </w:rPr>
        <w:t xml:space="preserve">PCT offers explanations of behavior that </w:t>
      </w:r>
      <w:r w:rsidR="00FE6CDE" w:rsidRPr="009F785D">
        <w:rPr>
          <w:rFonts w:ascii="Times New Roman" w:hAnsi="Times New Roman"/>
          <w:sz w:val="24"/>
          <w:szCs w:val="24"/>
        </w:rPr>
        <w:t xml:space="preserve">seem </w:t>
      </w:r>
      <w:r w:rsidR="006E26A2" w:rsidRPr="009F785D">
        <w:rPr>
          <w:rFonts w:ascii="Times New Roman" w:hAnsi="Times New Roman"/>
          <w:sz w:val="24"/>
          <w:szCs w:val="24"/>
        </w:rPr>
        <w:t>to mark a revolution in psychological thinking</w:t>
      </w:r>
      <w:r w:rsidR="00C41A1A" w:rsidRPr="009F785D">
        <w:rPr>
          <w:rFonts w:ascii="Times New Roman" w:hAnsi="Times New Roman"/>
          <w:sz w:val="24"/>
          <w:szCs w:val="24"/>
        </w:rPr>
        <w:t xml:space="preserve">, a </w:t>
      </w:r>
      <w:r w:rsidR="006E26A2" w:rsidRPr="009F785D">
        <w:rPr>
          <w:rFonts w:ascii="Times New Roman" w:hAnsi="Times New Roman"/>
          <w:sz w:val="24"/>
          <w:szCs w:val="24"/>
        </w:rPr>
        <w:t>major paradigm shift well worth considering,</w:t>
      </w:r>
      <w:r w:rsidR="00C41A1A" w:rsidRPr="009F785D">
        <w:rPr>
          <w:rStyle w:val="FootnoteReference"/>
          <w:rFonts w:ascii="Times New Roman" w:hAnsi="Times New Roman"/>
          <w:sz w:val="24"/>
          <w:szCs w:val="24"/>
        </w:rPr>
        <w:footnoteReference w:id="7"/>
      </w:r>
      <w:r w:rsidR="00FE382A" w:rsidRPr="009F785D">
        <w:rPr>
          <w:rFonts w:ascii="Times New Roman" w:hAnsi="Times New Roman"/>
          <w:sz w:val="24"/>
          <w:szCs w:val="24"/>
        </w:rPr>
        <w:t xml:space="preserve"> </w:t>
      </w:r>
      <w:r w:rsidR="00701E8B" w:rsidRPr="009F785D">
        <w:rPr>
          <w:rFonts w:ascii="Times New Roman" w:hAnsi="Times New Roman"/>
          <w:sz w:val="24"/>
          <w:szCs w:val="24"/>
        </w:rPr>
        <w:t>(</w:t>
      </w:r>
      <w:r w:rsidR="001C089A" w:rsidRPr="009F785D">
        <w:rPr>
          <w:rFonts w:ascii="Times New Roman" w:hAnsi="Times New Roman"/>
          <w:sz w:val="24"/>
          <w:szCs w:val="24"/>
        </w:rPr>
        <w:t>d</w:t>
      </w:r>
      <w:r w:rsidR="00701E8B" w:rsidRPr="009F785D">
        <w:rPr>
          <w:rFonts w:ascii="Times New Roman" w:hAnsi="Times New Roman"/>
          <w:sz w:val="24"/>
          <w:szCs w:val="24"/>
        </w:rPr>
        <w:t xml:space="preserve">) </w:t>
      </w:r>
      <w:r w:rsidR="002A11CC" w:rsidRPr="009F785D">
        <w:rPr>
          <w:rFonts w:ascii="Times New Roman" w:hAnsi="Times New Roman"/>
          <w:sz w:val="24"/>
          <w:szCs w:val="24"/>
        </w:rPr>
        <w:t xml:space="preserve">given </w:t>
      </w:r>
      <w:r w:rsidR="00701E8B" w:rsidRPr="009F785D">
        <w:rPr>
          <w:rFonts w:ascii="Times New Roman" w:hAnsi="Times New Roman"/>
          <w:sz w:val="24"/>
          <w:szCs w:val="24"/>
        </w:rPr>
        <w:t>empirical evidence supporting the use of control theory techniques in change efforts</w:t>
      </w:r>
      <w:r w:rsidR="00A40A43" w:rsidRPr="009F785D">
        <w:rPr>
          <w:rFonts w:ascii="Times New Roman" w:hAnsi="Times New Roman"/>
          <w:sz w:val="24"/>
          <w:szCs w:val="24"/>
        </w:rPr>
        <w:t>,</w:t>
      </w:r>
      <w:r w:rsidR="00F317F5" w:rsidRPr="009F785D">
        <w:rPr>
          <w:rStyle w:val="FootnoteReference"/>
          <w:rFonts w:ascii="Times New Roman" w:hAnsi="Times New Roman"/>
          <w:sz w:val="24"/>
          <w:szCs w:val="24"/>
        </w:rPr>
        <w:footnoteReference w:id="8"/>
      </w:r>
      <w:r w:rsidR="00A55AEB" w:rsidRPr="009F785D">
        <w:rPr>
          <w:rFonts w:ascii="Times New Roman" w:hAnsi="Times New Roman"/>
          <w:sz w:val="24"/>
          <w:szCs w:val="24"/>
        </w:rPr>
        <w:t xml:space="preserve"> </w:t>
      </w:r>
      <w:r w:rsidR="00A348B8" w:rsidRPr="009F785D">
        <w:rPr>
          <w:rFonts w:ascii="Times New Roman" w:hAnsi="Times New Roman"/>
          <w:sz w:val="24"/>
          <w:szCs w:val="24"/>
        </w:rPr>
        <w:t xml:space="preserve">and (e) given that PCT meets </w:t>
      </w:r>
      <w:r w:rsidR="00A348B8" w:rsidRPr="009F785D">
        <w:rPr>
          <w:rFonts w:ascii="Times New Roman" w:hAnsi="Times New Roman"/>
          <w:sz w:val="24"/>
          <w:szCs w:val="24"/>
        </w:rPr>
        <w:lastRenderedPageBreak/>
        <w:t xml:space="preserve">the criteria of </w:t>
      </w:r>
      <w:r w:rsidR="00AE19E2" w:rsidRPr="009F785D">
        <w:rPr>
          <w:rFonts w:ascii="Times New Roman" w:hAnsi="Times New Roman"/>
          <w:sz w:val="24"/>
          <w:szCs w:val="24"/>
        </w:rPr>
        <w:t xml:space="preserve">a </w:t>
      </w:r>
      <w:r w:rsidR="00A348B8" w:rsidRPr="009F785D">
        <w:rPr>
          <w:rFonts w:ascii="Times New Roman" w:hAnsi="Times New Roman"/>
          <w:sz w:val="24"/>
          <w:szCs w:val="24"/>
        </w:rPr>
        <w:t xml:space="preserve">good </w:t>
      </w:r>
      <w:r w:rsidR="00AE19E2" w:rsidRPr="009F785D">
        <w:rPr>
          <w:rFonts w:ascii="Times New Roman" w:hAnsi="Times New Roman"/>
          <w:sz w:val="24"/>
          <w:szCs w:val="24"/>
        </w:rPr>
        <w:t xml:space="preserve">unified </w:t>
      </w:r>
      <w:r w:rsidR="00A348B8" w:rsidRPr="009F785D">
        <w:rPr>
          <w:rFonts w:ascii="Times New Roman" w:hAnsi="Times New Roman"/>
          <w:sz w:val="24"/>
          <w:szCs w:val="24"/>
        </w:rPr>
        <w:t>theory</w:t>
      </w:r>
      <w:r w:rsidR="00AE19E2" w:rsidRPr="009F785D">
        <w:rPr>
          <w:rFonts w:ascii="Times New Roman" w:hAnsi="Times New Roman"/>
          <w:sz w:val="24"/>
          <w:szCs w:val="24"/>
        </w:rPr>
        <w:t xml:space="preserve"> of behavior</w:t>
      </w:r>
      <w:r w:rsidR="00A348B8" w:rsidRPr="009F785D">
        <w:rPr>
          <w:rFonts w:ascii="Times New Roman" w:hAnsi="Times New Roman"/>
          <w:sz w:val="24"/>
          <w:szCs w:val="24"/>
        </w:rPr>
        <w:t>,</w:t>
      </w:r>
      <w:r w:rsidR="00A348B8" w:rsidRPr="009F785D">
        <w:rPr>
          <w:rStyle w:val="FootnoteReference"/>
          <w:rFonts w:ascii="Times New Roman" w:hAnsi="Times New Roman"/>
          <w:sz w:val="24"/>
          <w:szCs w:val="24"/>
        </w:rPr>
        <w:footnoteReference w:id="9"/>
      </w:r>
      <w:r w:rsidR="00A348B8" w:rsidRPr="009F785D">
        <w:rPr>
          <w:rFonts w:ascii="Times New Roman" w:hAnsi="Times New Roman"/>
          <w:sz w:val="24"/>
          <w:szCs w:val="24"/>
        </w:rPr>
        <w:t xml:space="preserve"> </w:t>
      </w:r>
      <w:r w:rsidR="006E26A2" w:rsidRPr="009F785D">
        <w:rPr>
          <w:rFonts w:ascii="Times New Roman" w:hAnsi="Times New Roman"/>
          <w:sz w:val="24"/>
          <w:szCs w:val="24"/>
        </w:rPr>
        <w:t>it seems worthwhile to consider how PCT</w:t>
      </w:r>
      <w:r w:rsidR="009E5611" w:rsidRPr="009F785D">
        <w:rPr>
          <w:rFonts w:ascii="Times New Roman" w:hAnsi="Times New Roman"/>
          <w:sz w:val="24"/>
          <w:szCs w:val="24"/>
        </w:rPr>
        <w:t xml:space="preserve"> </w:t>
      </w:r>
      <w:r w:rsidR="006E26A2" w:rsidRPr="009F785D">
        <w:rPr>
          <w:rFonts w:ascii="Times New Roman" w:hAnsi="Times New Roman"/>
          <w:sz w:val="24"/>
          <w:szCs w:val="24"/>
        </w:rPr>
        <w:t xml:space="preserve">can be used as a framework for </w:t>
      </w:r>
      <w:r w:rsidR="006D4CFC" w:rsidRPr="009F785D">
        <w:rPr>
          <w:rFonts w:ascii="Times New Roman" w:hAnsi="Times New Roman"/>
          <w:sz w:val="24"/>
          <w:szCs w:val="24"/>
        </w:rPr>
        <w:t xml:space="preserve">understanding </w:t>
      </w:r>
      <w:r w:rsidRPr="009F785D">
        <w:rPr>
          <w:rFonts w:ascii="Times New Roman" w:hAnsi="Times New Roman"/>
          <w:sz w:val="24"/>
          <w:szCs w:val="24"/>
        </w:rPr>
        <w:t xml:space="preserve">what is causing behavior that one wishes to influence or change.   </w:t>
      </w:r>
      <w:r w:rsidR="003914F2" w:rsidRPr="009F785D">
        <w:rPr>
          <w:rFonts w:ascii="Times New Roman" w:hAnsi="Times New Roman"/>
          <w:sz w:val="24"/>
          <w:szCs w:val="24"/>
        </w:rPr>
        <w:t>Such an understanding can then be used to help change that behavior systematicall</w:t>
      </w:r>
      <w:r w:rsidR="004B6C58" w:rsidRPr="009F785D">
        <w:rPr>
          <w:rFonts w:ascii="Times New Roman" w:hAnsi="Times New Roman"/>
          <w:sz w:val="24"/>
          <w:szCs w:val="24"/>
        </w:rPr>
        <w:t>y</w:t>
      </w:r>
      <w:r w:rsidR="003914F2" w:rsidRPr="009F785D">
        <w:rPr>
          <w:rFonts w:ascii="Times New Roman" w:hAnsi="Times New Roman"/>
          <w:sz w:val="24"/>
          <w:szCs w:val="24"/>
        </w:rPr>
        <w:t xml:space="preserve"> as suggested by the British Government report mentioned before.</w:t>
      </w:r>
      <w:r w:rsidR="00AE765B" w:rsidRPr="009F785D">
        <w:rPr>
          <w:rStyle w:val="FootnoteReference"/>
          <w:rFonts w:ascii="Times New Roman" w:hAnsi="Times New Roman"/>
          <w:sz w:val="24"/>
          <w:szCs w:val="24"/>
        </w:rPr>
        <w:footnoteReference w:id="10"/>
      </w:r>
    </w:p>
    <w:p w:rsidR="009536E3" w:rsidRPr="009F785D" w:rsidRDefault="009536E3" w:rsidP="00553F15">
      <w:pPr>
        <w:spacing w:after="0" w:line="240" w:lineRule="auto"/>
        <w:rPr>
          <w:rFonts w:ascii="Times New Roman" w:hAnsi="Times New Roman"/>
          <w:sz w:val="24"/>
          <w:szCs w:val="24"/>
        </w:rPr>
      </w:pPr>
    </w:p>
    <w:p w:rsidR="009536E3" w:rsidRPr="009F785D" w:rsidRDefault="009536E3" w:rsidP="009536E3">
      <w:pPr>
        <w:spacing w:after="0" w:line="240" w:lineRule="auto"/>
        <w:rPr>
          <w:rFonts w:ascii="Times New Roman" w:hAnsi="Times New Roman"/>
          <w:sz w:val="24"/>
          <w:szCs w:val="24"/>
        </w:rPr>
      </w:pPr>
      <w:r w:rsidRPr="009F785D">
        <w:rPr>
          <w:rFonts w:ascii="Times New Roman" w:hAnsi="Times New Roman"/>
          <w:sz w:val="24"/>
          <w:szCs w:val="24"/>
        </w:rPr>
        <w:t xml:space="preserve">In short, the use of Perceptual Control Theory as a framework for </w:t>
      </w:r>
      <w:r w:rsidR="00F24DB9" w:rsidRPr="009F785D">
        <w:rPr>
          <w:rFonts w:ascii="Times New Roman" w:hAnsi="Times New Roman"/>
          <w:sz w:val="24"/>
          <w:szCs w:val="24"/>
        </w:rPr>
        <w:t xml:space="preserve">understanding behavior </w:t>
      </w:r>
      <w:r w:rsidR="00A40A43" w:rsidRPr="009F785D">
        <w:rPr>
          <w:rFonts w:ascii="Times New Roman" w:hAnsi="Times New Roman"/>
          <w:sz w:val="24"/>
          <w:szCs w:val="24"/>
        </w:rPr>
        <w:t xml:space="preserve">seems appropriate </w:t>
      </w:r>
      <w:r w:rsidR="00DB5C29" w:rsidRPr="009F785D">
        <w:rPr>
          <w:rFonts w:ascii="Times New Roman" w:hAnsi="Times New Roman"/>
          <w:sz w:val="24"/>
          <w:szCs w:val="24"/>
        </w:rPr>
        <w:t xml:space="preserve">in order to better </w:t>
      </w:r>
      <w:r w:rsidRPr="009F785D">
        <w:rPr>
          <w:rFonts w:ascii="Times New Roman" w:hAnsi="Times New Roman"/>
          <w:sz w:val="24"/>
          <w:szCs w:val="24"/>
        </w:rPr>
        <w:t>design and conduct behavior change.</w:t>
      </w:r>
    </w:p>
    <w:p w:rsidR="009536E3" w:rsidRPr="009F785D" w:rsidRDefault="009536E3" w:rsidP="00553F15">
      <w:pPr>
        <w:spacing w:after="0" w:line="240" w:lineRule="auto"/>
        <w:rPr>
          <w:rFonts w:ascii="Times New Roman" w:hAnsi="Times New Roman"/>
          <w:sz w:val="24"/>
          <w:szCs w:val="24"/>
        </w:rPr>
      </w:pPr>
    </w:p>
    <w:p w:rsidR="004F1448" w:rsidRPr="009F785D" w:rsidRDefault="004F1448" w:rsidP="002C45B2">
      <w:pPr>
        <w:spacing w:after="0" w:line="240" w:lineRule="auto"/>
        <w:jc w:val="center"/>
        <w:rPr>
          <w:rFonts w:ascii="Times New Roman" w:hAnsi="Times New Roman"/>
          <w:b/>
          <w:sz w:val="24"/>
          <w:szCs w:val="24"/>
        </w:rPr>
      </w:pPr>
    </w:p>
    <w:p w:rsidR="006D4CFC" w:rsidRPr="009F785D" w:rsidRDefault="006D4CFC" w:rsidP="002C45B2">
      <w:pPr>
        <w:spacing w:after="0" w:line="240" w:lineRule="auto"/>
        <w:jc w:val="center"/>
        <w:rPr>
          <w:rFonts w:ascii="Times New Roman" w:hAnsi="Times New Roman"/>
          <w:sz w:val="28"/>
          <w:szCs w:val="28"/>
        </w:rPr>
      </w:pPr>
      <w:r w:rsidRPr="009F785D">
        <w:rPr>
          <w:rFonts w:ascii="Times New Roman" w:hAnsi="Times New Roman"/>
          <w:b/>
          <w:sz w:val="28"/>
          <w:szCs w:val="28"/>
        </w:rPr>
        <w:t>The Basic PCT Model</w:t>
      </w:r>
    </w:p>
    <w:p w:rsidR="006D4CFC" w:rsidRPr="009F785D" w:rsidRDefault="006D4CFC" w:rsidP="00553F15">
      <w:pPr>
        <w:spacing w:after="0" w:line="240" w:lineRule="auto"/>
        <w:rPr>
          <w:rFonts w:ascii="Times New Roman" w:hAnsi="Times New Roman"/>
          <w:sz w:val="24"/>
          <w:szCs w:val="24"/>
        </w:rPr>
      </w:pPr>
    </w:p>
    <w:p w:rsidR="006D3B9D" w:rsidRPr="009F785D" w:rsidRDefault="00F75CDF" w:rsidP="00814595">
      <w:pPr>
        <w:spacing w:after="0" w:line="240" w:lineRule="auto"/>
        <w:rPr>
          <w:rFonts w:ascii="Times New Roman" w:hAnsi="Times New Roman"/>
          <w:sz w:val="24"/>
          <w:szCs w:val="24"/>
        </w:rPr>
      </w:pPr>
      <w:r w:rsidRPr="009F785D">
        <w:rPr>
          <w:rFonts w:ascii="Times New Roman" w:hAnsi="Times New Roman"/>
          <w:sz w:val="24"/>
          <w:szCs w:val="24"/>
        </w:rPr>
        <w:t>Perceptual Control Theory</w:t>
      </w:r>
      <w:r w:rsidR="007B1EA0" w:rsidRPr="009F785D">
        <w:rPr>
          <w:rFonts w:ascii="Times New Roman" w:hAnsi="Times New Roman"/>
          <w:sz w:val="24"/>
          <w:szCs w:val="24"/>
        </w:rPr>
        <w:t xml:space="preserve"> points out</w:t>
      </w:r>
      <w:r w:rsidRPr="009F785D">
        <w:rPr>
          <w:rFonts w:ascii="Times New Roman" w:hAnsi="Times New Roman"/>
          <w:sz w:val="24"/>
          <w:szCs w:val="24"/>
        </w:rPr>
        <w:t xml:space="preserve"> that behavior is the process by which we control our perceptions.  This means that we do things</w:t>
      </w:r>
      <w:r w:rsidR="007B1EA0" w:rsidRPr="009F785D">
        <w:rPr>
          <w:rFonts w:ascii="Times New Roman" w:hAnsi="Times New Roman"/>
          <w:sz w:val="24"/>
          <w:szCs w:val="24"/>
        </w:rPr>
        <w:t xml:space="preserve"> t</w:t>
      </w:r>
      <w:r w:rsidR="00C53208" w:rsidRPr="009F785D">
        <w:rPr>
          <w:rFonts w:ascii="Times New Roman" w:hAnsi="Times New Roman"/>
          <w:sz w:val="24"/>
          <w:szCs w:val="24"/>
        </w:rPr>
        <w:t>o</w:t>
      </w:r>
      <w:r w:rsidR="007B1EA0" w:rsidRPr="009F785D">
        <w:rPr>
          <w:rFonts w:ascii="Times New Roman" w:hAnsi="Times New Roman"/>
          <w:sz w:val="24"/>
          <w:szCs w:val="24"/>
        </w:rPr>
        <w:t xml:space="preserve"> alter our perceptions, and we do so specifically to make the state of those perceptions conform to reference conditions such as goals and </w:t>
      </w:r>
      <w:r w:rsidR="001A49C3" w:rsidRPr="009F785D">
        <w:rPr>
          <w:rFonts w:ascii="Times New Roman" w:hAnsi="Times New Roman"/>
          <w:sz w:val="24"/>
          <w:szCs w:val="24"/>
        </w:rPr>
        <w:t xml:space="preserve">other </w:t>
      </w:r>
      <w:r w:rsidR="007B1EA0" w:rsidRPr="009F785D">
        <w:rPr>
          <w:rFonts w:ascii="Times New Roman" w:hAnsi="Times New Roman"/>
          <w:sz w:val="24"/>
          <w:szCs w:val="24"/>
        </w:rPr>
        <w:t>preferred states that we have chosen, developed, or are intrinsic to our existence.</w:t>
      </w:r>
      <w:r w:rsidR="00160BD6" w:rsidRPr="009F785D">
        <w:rPr>
          <w:rStyle w:val="FootnoteReference"/>
          <w:rFonts w:ascii="Times New Roman" w:hAnsi="Times New Roman"/>
          <w:sz w:val="24"/>
          <w:szCs w:val="24"/>
        </w:rPr>
        <w:footnoteReference w:id="11"/>
      </w:r>
      <w:r w:rsidR="00160BD6" w:rsidRPr="009F785D">
        <w:rPr>
          <w:rFonts w:ascii="Times New Roman" w:hAnsi="Times New Roman"/>
          <w:sz w:val="24"/>
          <w:szCs w:val="24"/>
        </w:rPr>
        <w:t xml:space="preserve"> </w:t>
      </w:r>
      <w:r w:rsidR="007B1EA0" w:rsidRPr="009F785D">
        <w:rPr>
          <w:rFonts w:ascii="Times New Roman" w:hAnsi="Times New Roman"/>
          <w:sz w:val="24"/>
          <w:szCs w:val="24"/>
        </w:rPr>
        <w:t xml:space="preserve"> A diagram that indicates basic components of the PCT model is shown in Figure </w:t>
      </w:r>
      <w:r w:rsidR="00B61AE1" w:rsidRPr="009F785D">
        <w:rPr>
          <w:rFonts w:ascii="Times New Roman" w:hAnsi="Times New Roman"/>
          <w:sz w:val="24"/>
          <w:szCs w:val="24"/>
        </w:rPr>
        <w:t>1</w:t>
      </w:r>
      <w:r w:rsidR="000A4750" w:rsidRPr="009F785D">
        <w:rPr>
          <w:rFonts w:ascii="Times New Roman" w:hAnsi="Times New Roman"/>
          <w:sz w:val="24"/>
          <w:szCs w:val="24"/>
        </w:rPr>
        <w:t>.</w:t>
      </w:r>
    </w:p>
    <w:p w:rsidR="00814595" w:rsidRPr="009F785D" w:rsidRDefault="00814595" w:rsidP="00814595">
      <w:pPr>
        <w:spacing w:after="0" w:line="240" w:lineRule="auto"/>
        <w:rPr>
          <w:rFonts w:ascii="Times New Roman" w:hAnsi="Times New Roman"/>
          <w:sz w:val="24"/>
          <w:szCs w:val="24"/>
        </w:rPr>
      </w:pPr>
    </w:p>
    <w:p w:rsidR="00814595" w:rsidRPr="009F785D" w:rsidRDefault="00814595" w:rsidP="00814595">
      <w:pPr>
        <w:spacing w:after="0" w:line="240" w:lineRule="auto"/>
        <w:rPr>
          <w:rFonts w:ascii="Times New Roman" w:hAnsi="Times New Roman"/>
          <w:sz w:val="24"/>
          <w:szCs w:val="24"/>
        </w:rPr>
      </w:pPr>
      <w:r w:rsidRPr="009F785D">
        <w:rPr>
          <w:rFonts w:ascii="Times New Roman" w:hAnsi="Times New Roman"/>
          <w:sz w:val="24"/>
          <w:szCs w:val="24"/>
        </w:rPr>
        <w:t>In brief, as described by Mary Powers:</w:t>
      </w:r>
    </w:p>
    <w:p w:rsidR="00814595" w:rsidRPr="009F785D" w:rsidRDefault="00814595" w:rsidP="00814595">
      <w:pPr>
        <w:spacing w:after="0" w:line="240" w:lineRule="auto"/>
        <w:rPr>
          <w:rFonts w:ascii="Times New Roman" w:hAnsi="Times New Roman"/>
          <w:sz w:val="24"/>
          <w:szCs w:val="24"/>
        </w:rPr>
      </w:pPr>
    </w:p>
    <w:p w:rsidR="00814595" w:rsidRPr="009F785D" w:rsidRDefault="00814595" w:rsidP="00814595">
      <w:pPr>
        <w:spacing w:after="0" w:line="240" w:lineRule="auto"/>
        <w:ind w:left="720"/>
        <w:rPr>
          <w:rFonts w:ascii="Times New Roman" w:hAnsi="Times New Roman"/>
          <w:sz w:val="24"/>
          <w:szCs w:val="24"/>
        </w:rPr>
      </w:pPr>
      <w:r w:rsidRPr="009F785D">
        <w:rPr>
          <w:rFonts w:ascii="Times New Roman" w:hAnsi="Times New Roman"/>
          <w:sz w:val="24"/>
          <w:szCs w:val="24"/>
        </w:rPr>
        <w:t>“A control system receives input—perceptions—from its environment.  This input is a combined function of environmental effects plus the perception of its own actions.  The input is compared to a reference state, and the difference drives the output, which is immediately and continuously perceived, along with its effect or lack of effect on the environment.  The output varies to reduce the difference between input and reference states.”</w:t>
      </w:r>
      <w:r w:rsidRPr="009F785D">
        <w:rPr>
          <w:rStyle w:val="FootnoteReference"/>
          <w:rFonts w:ascii="Times New Roman" w:hAnsi="Times New Roman"/>
          <w:sz w:val="24"/>
          <w:szCs w:val="24"/>
        </w:rPr>
        <w:footnoteReference w:id="12"/>
      </w:r>
    </w:p>
    <w:p w:rsidR="00814595" w:rsidRPr="009F785D" w:rsidRDefault="00814595" w:rsidP="00814595">
      <w:pPr>
        <w:spacing w:after="0" w:line="240" w:lineRule="auto"/>
        <w:rPr>
          <w:rFonts w:ascii="Times New Roman" w:hAnsi="Times New Roman"/>
          <w:sz w:val="24"/>
          <w:szCs w:val="24"/>
        </w:rPr>
      </w:pPr>
    </w:p>
    <w:p w:rsidR="00814595" w:rsidRPr="009F785D" w:rsidRDefault="00814595" w:rsidP="00814595">
      <w:pPr>
        <w:spacing w:after="0" w:line="240" w:lineRule="auto"/>
        <w:rPr>
          <w:rFonts w:ascii="Times New Roman" w:hAnsi="Times New Roman"/>
          <w:sz w:val="24"/>
          <w:szCs w:val="24"/>
        </w:rPr>
      </w:pPr>
      <w:r w:rsidRPr="009F785D">
        <w:rPr>
          <w:rFonts w:ascii="Times New Roman" w:hAnsi="Times New Roman"/>
          <w:sz w:val="24"/>
          <w:szCs w:val="24"/>
        </w:rPr>
        <w:t xml:space="preserve">The “output” that we are interested in is, of course, the behavior produced by the output function, this behavior consisting of muscle contractions and glandular excretions such as hormones.  So, for our purposes, the terms “output” and “behavior” as </w:t>
      </w:r>
      <w:r w:rsidR="005E4C56" w:rsidRPr="009F785D">
        <w:rPr>
          <w:rFonts w:ascii="Times New Roman" w:hAnsi="Times New Roman"/>
          <w:sz w:val="24"/>
          <w:szCs w:val="24"/>
        </w:rPr>
        <w:t xml:space="preserve">indicated </w:t>
      </w:r>
      <w:r w:rsidRPr="009F785D">
        <w:rPr>
          <w:rFonts w:ascii="Times New Roman" w:hAnsi="Times New Roman"/>
          <w:sz w:val="24"/>
          <w:szCs w:val="24"/>
        </w:rPr>
        <w:t>in the previous sentence are interchangeable.</w:t>
      </w:r>
      <w:r w:rsidR="005E4C56" w:rsidRPr="009F785D">
        <w:rPr>
          <w:rStyle w:val="FootnoteReference"/>
          <w:rFonts w:ascii="Times New Roman" w:hAnsi="Times New Roman"/>
          <w:sz w:val="24"/>
          <w:szCs w:val="24"/>
        </w:rPr>
        <w:footnoteReference w:id="13"/>
      </w:r>
    </w:p>
    <w:p w:rsidR="00814595" w:rsidRPr="009F785D" w:rsidRDefault="00814595" w:rsidP="00814595">
      <w:pPr>
        <w:spacing w:after="0" w:line="240" w:lineRule="auto"/>
        <w:rPr>
          <w:rFonts w:ascii="Times New Roman" w:hAnsi="Times New Roman"/>
          <w:sz w:val="24"/>
          <w:szCs w:val="24"/>
        </w:rPr>
      </w:pPr>
    </w:p>
    <w:p w:rsidR="00814595" w:rsidRPr="009F785D" w:rsidRDefault="00814595" w:rsidP="00814595">
      <w:pPr>
        <w:spacing w:after="0" w:line="240" w:lineRule="auto"/>
        <w:rPr>
          <w:rFonts w:ascii="Times New Roman" w:hAnsi="Times New Roman"/>
          <w:sz w:val="24"/>
          <w:szCs w:val="24"/>
        </w:rPr>
      </w:pPr>
      <w:r w:rsidRPr="009F785D">
        <w:rPr>
          <w:rFonts w:ascii="Times New Roman" w:hAnsi="Times New Roman"/>
          <w:sz w:val="24"/>
          <w:szCs w:val="24"/>
        </w:rPr>
        <w:t xml:space="preserve">As indicated by Figure 1, the different functions and signals affect one another, although not always in ways that common sense may predict.  That is why modeling is practiced by many PCT theorists, in attempts to better predict behavior when functions and signals are changed or to </w:t>
      </w:r>
      <w:r w:rsidRPr="009F785D">
        <w:rPr>
          <w:rFonts w:ascii="Times New Roman" w:hAnsi="Times New Roman"/>
          <w:sz w:val="24"/>
          <w:szCs w:val="24"/>
        </w:rPr>
        <w:lastRenderedPageBreak/>
        <w:t>explore PCT further -- as when simulations are performed such as those conducted by the sociologist Kent McClelland to show what happens during collective control processes when two or more agents seek to control a single variable in their common environment.</w:t>
      </w:r>
      <w:r w:rsidRPr="009F785D">
        <w:rPr>
          <w:rStyle w:val="FootnoteReference"/>
          <w:rFonts w:ascii="Times New Roman" w:hAnsi="Times New Roman"/>
          <w:sz w:val="24"/>
          <w:szCs w:val="24"/>
        </w:rPr>
        <w:footnoteReference w:id="14"/>
      </w:r>
      <w:r w:rsidRPr="009F785D">
        <w:rPr>
          <w:rFonts w:ascii="Times New Roman" w:hAnsi="Times New Roman"/>
          <w:sz w:val="24"/>
          <w:szCs w:val="24"/>
        </w:rPr>
        <w:t xml:space="preserve"> </w:t>
      </w:r>
    </w:p>
    <w:p w:rsidR="00814595" w:rsidRPr="009F785D" w:rsidRDefault="00814595" w:rsidP="00814595">
      <w:pPr>
        <w:spacing w:after="0" w:line="240" w:lineRule="auto"/>
        <w:rPr>
          <w:rFonts w:ascii="Times New Roman" w:hAnsi="Times New Roman"/>
          <w:sz w:val="24"/>
          <w:szCs w:val="24"/>
        </w:rPr>
      </w:pPr>
    </w:p>
    <w:p w:rsidR="00814595" w:rsidRPr="009F785D" w:rsidRDefault="00814595" w:rsidP="00814595">
      <w:pPr>
        <w:spacing w:after="0" w:line="240" w:lineRule="auto"/>
        <w:rPr>
          <w:rFonts w:ascii="Times New Roman" w:hAnsi="Times New Roman"/>
          <w:sz w:val="24"/>
          <w:szCs w:val="24"/>
        </w:rPr>
      </w:pPr>
    </w:p>
    <w:p w:rsidR="0009122A" w:rsidRPr="009F785D" w:rsidRDefault="00B35528" w:rsidP="0009122A">
      <w:pPr>
        <w:spacing w:after="0"/>
        <w:jc w:val="center"/>
        <w:rPr>
          <w:rFonts w:ascii="Times New Roman" w:hAnsi="Times New Roman"/>
          <w:sz w:val="24"/>
          <w:szCs w:val="24"/>
        </w:rPr>
      </w:pPr>
      <w:r w:rsidRPr="009F785D">
        <w:rPr>
          <w:rFonts w:ascii="Times New Roman" w:hAnsi="Times New Roman"/>
          <w:noProof/>
          <w:sz w:val="24"/>
          <w:szCs w:val="24"/>
        </w:rPr>
        <w:drawing>
          <wp:inline distT="0" distB="0" distL="0" distR="0">
            <wp:extent cx="4337050" cy="4070350"/>
            <wp:effectExtent l="0" t="0" r="0" b="0"/>
            <wp:docPr id="1" name="Picture 1" descr="Scan0008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8 - 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7050" cy="4070350"/>
                    </a:xfrm>
                    <a:prstGeom prst="rect">
                      <a:avLst/>
                    </a:prstGeom>
                    <a:noFill/>
                    <a:ln>
                      <a:noFill/>
                    </a:ln>
                  </pic:spPr>
                </pic:pic>
              </a:graphicData>
            </a:graphic>
          </wp:inline>
        </w:drawing>
      </w:r>
    </w:p>
    <w:p w:rsidR="0009122A" w:rsidRPr="009F785D" w:rsidRDefault="0009122A" w:rsidP="0009122A">
      <w:pPr>
        <w:spacing w:after="0"/>
        <w:rPr>
          <w:rFonts w:ascii="Times New Roman" w:hAnsi="Times New Roman"/>
          <w:sz w:val="24"/>
          <w:szCs w:val="24"/>
        </w:rPr>
      </w:pPr>
    </w:p>
    <w:p w:rsidR="0009122A" w:rsidRPr="009F785D" w:rsidRDefault="0009122A" w:rsidP="0009122A">
      <w:pPr>
        <w:spacing w:after="0"/>
        <w:jc w:val="center"/>
        <w:rPr>
          <w:rFonts w:ascii="Times New Roman" w:hAnsi="Times New Roman"/>
          <w:sz w:val="24"/>
          <w:szCs w:val="24"/>
        </w:rPr>
      </w:pPr>
      <w:r w:rsidRPr="009F785D">
        <w:rPr>
          <w:rFonts w:ascii="Times New Roman" w:hAnsi="Times New Roman"/>
          <w:sz w:val="24"/>
          <w:szCs w:val="24"/>
        </w:rPr>
        <w:t>Figure 1: General PCT Model of a Feedback Control System and Its Local Environment</w:t>
      </w:r>
    </w:p>
    <w:p w:rsidR="0009122A" w:rsidRPr="009F785D" w:rsidRDefault="0009122A" w:rsidP="0009122A">
      <w:pPr>
        <w:spacing w:after="0"/>
        <w:jc w:val="center"/>
        <w:rPr>
          <w:rFonts w:ascii="Times New Roman" w:hAnsi="Times New Roman"/>
          <w:sz w:val="24"/>
          <w:szCs w:val="24"/>
        </w:rPr>
      </w:pPr>
      <w:r w:rsidRPr="009F785D">
        <w:rPr>
          <w:rFonts w:ascii="Times New Roman" w:hAnsi="Times New Roman"/>
          <w:i/>
          <w:sz w:val="24"/>
          <w:szCs w:val="24"/>
        </w:rPr>
        <w:t>Source</w:t>
      </w:r>
      <w:r w:rsidRPr="009F785D">
        <w:rPr>
          <w:rFonts w:ascii="Times New Roman" w:hAnsi="Times New Roman"/>
          <w:sz w:val="24"/>
          <w:szCs w:val="24"/>
        </w:rPr>
        <w:t>: Powers (2008) p. 28.</w:t>
      </w:r>
    </w:p>
    <w:p w:rsidR="00160BD6" w:rsidRPr="009F785D" w:rsidRDefault="00160BD6" w:rsidP="0009122A">
      <w:pPr>
        <w:spacing w:after="0" w:line="240" w:lineRule="auto"/>
        <w:jc w:val="center"/>
        <w:rPr>
          <w:rFonts w:ascii="Times New Roman" w:hAnsi="Times New Roman"/>
          <w:sz w:val="24"/>
          <w:szCs w:val="24"/>
        </w:rPr>
      </w:pPr>
    </w:p>
    <w:p w:rsidR="00814595" w:rsidRPr="009F785D" w:rsidRDefault="00814595" w:rsidP="00814595">
      <w:pPr>
        <w:spacing w:after="0" w:line="240" w:lineRule="auto"/>
        <w:rPr>
          <w:rFonts w:ascii="Times New Roman" w:hAnsi="Times New Roman"/>
          <w:sz w:val="24"/>
          <w:szCs w:val="24"/>
        </w:rPr>
      </w:pPr>
    </w:p>
    <w:p w:rsidR="00814595" w:rsidRPr="009F785D" w:rsidRDefault="00814595" w:rsidP="00814595">
      <w:pPr>
        <w:spacing w:after="0" w:line="240" w:lineRule="auto"/>
        <w:rPr>
          <w:rFonts w:ascii="Times New Roman" w:hAnsi="Times New Roman"/>
          <w:sz w:val="24"/>
          <w:szCs w:val="24"/>
        </w:rPr>
      </w:pPr>
      <w:r w:rsidRPr="009F785D">
        <w:rPr>
          <w:rFonts w:ascii="Times New Roman" w:hAnsi="Times New Roman"/>
          <w:sz w:val="24"/>
          <w:szCs w:val="24"/>
        </w:rPr>
        <w:t>For more information about PCT, see the website of the Control Systems Group at “www.perceptualcontroltheory.org” or the University of Manchester website at “www.pctweb.org”.</w:t>
      </w:r>
    </w:p>
    <w:p w:rsidR="004F1448" w:rsidRPr="009F785D" w:rsidRDefault="004F1448" w:rsidP="00553F15">
      <w:pPr>
        <w:spacing w:after="0" w:line="240" w:lineRule="auto"/>
        <w:rPr>
          <w:rFonts w:ascii="Times New Roman" w:hAnsi="Times New Roman"/>
          <w:sz w:val="24"/>
          <w:szCs w:val="24"/>
        </w:rPr>
      </w:pPr>
    </w:p>
    <w:p w:rsidR="00A6785D" w:rsidRPr="009F785D" w:rsidRDefault="00A6785D" w:rsidP="00553F15">
      <w:pPr>
        <w:spacing w:after="0" w:line="240" w:lineRule="auto"/>
        <w:rPr>
          <w:rFonts w:ascii="Times New Roman" w:hAnsi="Times New Roman"/>
          <w:sz w:val="24"/>
          <w:szCs w:val="24"/>
        </w:rPr>
      </w:pPr>
    </w:p>
    <w:p w:rsidR="00814595" w:rsidRPr="009F785D" w:rsidRDefault="00814595">
      <w:pPr>
        <w:spacing w:after="0" w:line="240" w:lineRule="auto"/>
        <w:rPr>
          <w:rFonts w:ascii="Times New Roman" w:hAnsi="Times New Roman"/>
          <w:sz w:val="24"/>
          <w:szCs w:val="24"/>
        </w:rPr>
      </w:pPr>
      <w:r w:rsidRPr="009F785D">
        <w:rPr>
          <w:rFonts w:ascii="Times New Roman" w:hAnsi="Times New Roman"/>
          <w:sz w:val="24"/>
          <w:szCs w:val="24"/>
        </w:rPr>
        <w:br w:type="page"/>
      </w:r>
    </w:p>
    <w:p w:rsidR="00EE4E1E" w:rsidRPr="009F785D" w:rsidRDefault="00EE4E1E" w:rsidP="00553F15">
      <w:pPr>
        <w:spacing w:after="0" w:line="240" w:lineRule="auto"/>
        <w:rPr>
          <w:rFonts w:ascii="Times New Roman" w:hAnsi="Times New Roman"/>
          <w:sz w:val="24"/>
          <w:szCs w:val="24"/>
        </w:rPr>
      </w:pPr>
    </w:p>
    <w:p w:rsidR="008B3F11" w:rsidRPr="009F785D" w:rsidRDefault="008B3F11" w:rsidP="00553F15">
      <w:pPr>
        <w:spacing w:after="0" w:line="240" w:lineRule="auto"/>
        <w:rPr>
          <w:rFonts w:ascii="Times New Roman" w:hAnsi="Times New Roman"/>
          <w:sz w:val="24"/>
          <w:szCs w:val="24"/>
        </w:rPr>
      </w:pPr>
    </w:p>
    <w:p w:rsidR="008B3F11" w:rsidRPr="009F785D" w:rsidRDefault="008B3F11" w:rsidP="00EE4E1E">
      <w:pPr>
        <w:spacing w:after="0" w:line="240" w:lineRule="auto"/>
        <w:jc w:val="center"/>
        <w:rPr>
          <w:rFonts w:ascii="Times New Roman" w:hAnsi="Times New Roman"/>
          <w:b/>
          <w:sz w:val="28"/>
          <w:szCs w:val="28"/>
        </w:rPr>
      </w:pPr>
    </w:p>
    <w:p w:rsidR="00FE7940" w:rsidRPr="009F785D" w:rsidRDefault="00A6785D" w:rsidP="00EE4E1E">
      <w:pPr>
        <w:spacing w:after="0" w:line="240" w:lineRule="auto"/>
        <w:jc w:val="center"/>
        <w:rPr>
          <w:rFonts w:ascii="Times New Roman" w:hAnsi="Times New Roman"/>
          <w:b/>
          <w:sz w:val="28"/>
          <w:szCs w:val="28"/>
        </w:rPr>
      </w:pPr>
      <w:r w:rsidRPr="009F785D">
        <w:rPr>
          <w:rFonts w:ascii="Times New Roman" w:hAnsi="Times New Roman"/>
          <w:b/>
          <w:sz w:val="28"/>
          <w:szCs w:val="28"/>
        </w:rPr>
        <w:t>Implications of PCT f</w:t>
      </w:r>
      <w:r w:rsidR="00FE7940" w:rsidRPr="009F785D">
        <w:rPr>
          <w:rFonts w:ascii="Times New Roman" w:hAnsi="Times New Roman"/>
          <w:b/>
          <w:sz w:val="28"/>
          <w:szCs w:val="28"/>
        </w:rPr>
        <w:t>or Behavior Change</w:t>
      </w:r>
    </w:p>
    <w:p w:rsidR="00FE7940" w:rsidRPr="009F785D" w:rsidRDefault="00FE7940" w:rsidP="00553F15">
      <w:pPr>
        <w:spacing w:after="0" w:line="240" w:lineRule="auto"/>
        <w:rPr>
          <w:rFonts w:ascii="Times New Roman" w:hAnsi="Times New Roman"/>
          <w:sz w:val="24"/>
          <w:szCs w:val="24"/>
        </w:rPr>
      </w:pPr>
    </w:p>
    <w:p w:rsidR="00AF2D1A" w:rsidRPr="009F785D" w:rsidRDefault="00AF2D1A" w:rsidP="00AE70D5">
      <w:pPr>
        <w:spacing w:after="0" w:line="240" w:lineRule="auto"/>
        <w:rPr>
          <w:rFonts w:ascii="Times New Roman" w:hAnsi="Times New Roman"/>
          <w:b/>
          <w:sz w:val="28"/>
          <w:szCs w:val="28"/>
        </w:rPr>
      </w:pPr>
      <w:r w:rsidRPr="009F785D">
        <w:rPr>
          <w:rFonts w:ascii="Times New Roman" w:hAnsi="Times New Roman"/>
          <w:b/>
          <w:sz w:val="28"/>
          <w:szCs w:val="28"/>
        </w:rPr>
        <w:t>Overview</w:t>
      </w:r>
    </w:p>
    <w:p w:rsidR="00AF2D1A" w:rsidRPr="009F785D" w:rsidRDefault="00AF2D1A" w:rsidP="00AE70D5">
      <w:pPr>
        <w:spacing w:after="0" w:line="240" w:lineRule="auto"/>
        <w:rPr>
          <w:rFonts w:ascii="Times New Roman" w:hAnsi="Times New Roman"/>
          <w:sz w:val="24"/>
          <w:szCs w:val="24"/>
        </w:rPr>
      </w:pPr>
    </w:p>
    <w:p w:rsidR="00C2341C" w:rsidRPr="009F785D" w:rsidRDefault="00246289" w:rsidP="00AE70D5">
      <w:pPr>
        <w:spacing w:after="0" w:line="240" w:lineRule="auto"/>
        <w:rPr>
          <w:rFonts w:ascii="Times New Roman" w:hAnsi="Times New Roman"/>
          <w:sz w:val="24"/>
          <w:szCs w:val="24"/>
        </w:rPr>
      </w:pPr>
      <w:r w:rsidRPr="009F785D">
        <w:rPr>
          <w:rFonts w:ascii="Times New Roman" w:hAnsi="Times New Roman"/>
          <w:sz w:val="24"/>
          <w:szCs w:val="24"/>
        </w:rPr>
        <w:t xml:space="preserve">The PCT model indicates </w:t>
      </w:r>
      <w:r w:rsidR="00FF06E7" w:rsidRPr="009F785D">
        <w:rPr>
          <w:rFonts w:ascii="Times New Roman" w:hAnsi="Times New Roman"/>
          <w:sz w:val="24"/>
          <w:szCs w:val="24"/>
        </w:rPr>
        <w:t xml:space="preserve">functions, </w:t>
      </w:r>
      <w:r w:rsidRPr="009F785D">
        <w:rPr>
          <w:rFonts w:ascii="Times New Roman" w:hAnsi="Times New Roman"/>
          <w:sz w:val="24"/>
          <w:szCs w:val="24"/>
        </w:rPr>
        <w:t>processes, and neural signals that influence behavior</w:t>
      </w:r>
      <w:r w:rsidR="003535A5" w:rsidRPr="009F785D">
        <w:rPr>
          <w:rFonts w:ascii="Times New Roman" w:hAnsi="Times New Roman"/>
          <w:sz w:val="24"/>
          <w:szCs w:val="24"/>
        </w:rPr>
        <w:t xml:space="preserve"> and perception</w:t>
      </w:r>
      <w:r w:rsidRPr="009F785D">
        <w:rPr>
          <w:rFonts w:ascii="Times New Roman" w:hAnsi="Times New Roman"/>
          <w:sz w:val="24"/>
          <w:szCs w:val="24"/>
        </w:rPr>
        <w:t xml:space="preserve">.  Presumably, the </w:t>
      </w:r>
      <w:r w:rsidR="00023854" w:rsidRPr="009F785D">
        <w:rPr>
          <w:rFonts w:ascii="Times New Roman" w:hAnsi="Times New Roman"/>
          <w:sz w:val="24"/>
          <w:szCs w:val="24"/>
        </w:rPr>
        <w:t xml:space="preserve">components and </w:t>
      </w:r>
      <w:r w:rsidRPr="009F785D">
        <w:rPr>
          <w:rFonts w:ascii="Times New Roman" w:hAnsi="Times New Roman"/>
          <w:sz w:val="24"/>
          <w:szCs w:val="24"/>
        </w:rPr>
        <w:t>r</w:t>
      </w:r>
      <w:r w:rsidR="00AE70D5" w:rsidRPr="009F785D">
        <w:rPr>
          <w:rFonts w:ascii="Times New Roman" w:hAnsi="Times New Roman"/>
          <w:sz w:val="24"/>
          <w:szCs w:val="24"/>
        </w:rPr>
        <w:t xml:space="preserve">elationships shown are causal.  </w:t>
      </w:r>
      <w:r w:rsidR="00023854" w:rsidRPr="009F785D">
        <w:rPr>
          <w:rFonts w:ascii="Times New Roman" w:hAnsi="Times New Roman"/>
          <w:sz w:val="24"/>
          <w:szCs w:val="24"/>
        </w:rPr>
        <w:t>T</w:t>
      </w:r>
      <w:r w:rsidR="00AE70D5" w:rsidRPr="009F785D">
        <w:rPr>
          <w:rFonts w:ascii="Times New Roman" w:hAnsi="Times New Roman"/>
          <w:sz w:val="24"/>
          <w:szCs w:val="24"/>
        </w:rPr>
        <w:t>he</w:t>
      </w:r>
      <w:r w:rsidR="00023854" w:rsidRPr="009F785D">
        <w:rPr>
          <w:rFonts w:ascii="Times New Roman" w:hAnsi="Times New Roman"/>
          <w:sz w:val="24"/>
          <w:szCs w:val="24"/>
        </w:rPr>
        <w:t xml:space="preserve">y </w:t>
      </w:r>
      <w:r w:rsidR="00AE70D5" w:rsidRPr="009F785D">
        <w:rPr>
          <w:rFonts w:ascii="Times New Roman" w:hAnsi="Times New Roman"/>
          <w:sz w:val="24"/>
          <w:szCs w:val="24"/>
        </w:rPr>
        <w:t xml:space="preserve">influence one another.  In other words, the </w:t>
      </w:r>
      <w:r w:rsidR="00023854" w:rsidRPr="009F785D">
        <w:rPr>
          <w:rFonts w:ascii="Times New Roman" w:hAnsi="Times New Roman"/>
          <w:sz w:val="24"/>
          <w:szCs w:val="24"/>
        </w:rPr>
        <w:t xml:space="preserve">model and related PCT theory </w:t>
      </w:r>
      <w:r w:rsidR="00AE70D5" w:rsidRPr="009F785D">
        <w:rPr>
          <w:rFonts w:ascii="Times New Roman" w:hAnsi="Times New Roman"/>
          <w:sz w:val="24"/>
          <w:szCs w:val="24"/>
        </w:rPr>
        <w:t xml:space="preserve">indicate </w:t>
      </w:r>
      <w:r w:rsidR="00023854" w:rsidRPr="009F785D">
        <w:rPr>
          <w:rFonts w:ascii="Times New Roman" w:hAnsi="Times New Roman"/>
          <w:sz w:val="24"/>
          <w:szCs w:val="24"/>
        </w:rPr>
        <w:t xml:space="preserve">important </w:t>
      </w:r>
      <w:r w:rsidR="00AE70D5" w:rsidRPr="009F785D">
        <w:rPr>
          <w:rFonts w:ascii="Times New Roman" w:hAnsi="Times New Roman"/>
          <w:sz w:val="24"/>
          <w:szCs w:val="24"/>
        </w:rPr>
        <w:t>determinants of behavior</w:t>
      </w:r>
      <w:r w:rsidR="008E4178" w:rsidRPr="009F785D">
        <w:rPr>
          <w:rFonts w:ascii="Times New Roman" w:hAnsi="Times New Roman"/>
          <w:sz w:val="24"/>
          <w:szCs w:val="24"/>
        </w:rPr>
        <w:t>—behavior being the observed output of neural processes that control perception</w:t>
      </w:r>
      <w:r w:rsidR="00AE70D5" w:rsidRPr="009F785D">
        <w:rPr>
          <w:rFonts w:ascii="Times New Roman" w:hAnsi="Times New Roman"/>
          <w:sz w:val="24"/>
          <w:szCs w:val="24"/>
        </w:rPr>
        <w:t xml:space="preserve">.  </w:t>
      </w:r>
      <w:r w:rsidR="00023854" w:rsidRPr="009F785D">
        <w:rPr>
          <w:rFonts w:ascii="Times New Roman" w:hAnsi="Times New Roman"/>
          <w:sz w:val="24"/>
          <w:szCs w:val="24"/>
        </w:rPr>
        <w:t>And so, i</w:t>
      </w:r>
      <w:r w:rsidR="00AE70D5" w:rsidRPr="009F785D">
        <w:rPr>
          <w:rFonts w:ascii="Times New Roman" w:hAnsi="Times New Roman"/>
          <w:sz w:val="24"/>
          <w:szCs w:val="24"/>
        </w:rPr>
        <w:t xml:space="preserve">f we </w:t>
      </w:r>
      <w:r w:rsidR="006A4982" w:rsidRPr="009F785D">
        <w:rPr>
          <w:rFonts w:ascii="Times New Roman" w:hAnsi="Times New Roman"/>
          <w:sz w:val="24"/>
          <w:szCs w:val="24"/>
        </w:rPr>
        <w:t xml:space="preserve">seek </w:t>
      </w:r>
      <w:r w:rsidR="00AE70D5" w:rsidRPr="009F785D">
        <w:rPr>
          <w:rFonts w:ascii="Times New Roman" w:hAnsi="Times New Roman"/>
          <w:sz w:val="24"/>
          <w:szCs w:val="24"/>
        </w:rPr>
        <w:t xml:space="preserve">to </w:t>
      </w:r>
      <w:r w:rsidR="00FF06E7" w:rsidRPr="009F785D">
        <w:rPr>
          <w:rFonts w:ascii="Times New Roman" w:hAnsi="Times New Roman"/>
          <w:sz w:val="24"/>
          <w:szCs w:val="24"/>
        </w:rPr>
        <w:t xml:space="preserve">influence or </w:t>
      </w:r>
      <w:r w:rsidR="00AE70D5" w:rsidRPr="009F785D">
        <w:rPr>
          <w:rFonts w:ascii="Times New Roman" w:hAnsi="Times New Roman"/>
          <w:sz w:val="24"/>
          <w:szCs w:val="24"/>
        </w:rPr>
        <w:t>change behavior</w:t>
      </w:r>
      <w:r w:rsidR="00FF06E7" w:rsidRPr="009F785D">
        <w:rPr>
          <w:rFonts w:ascii="Times New Roman" w:hAnsi="Times New Roman"/>
          <w:sz w:val="24"/>
          <w:szCs w:val="24"/>
        </w:rPr>
        <w:t xml:space="preserve">, </w:t>
      </w:r>
      <w:r w:rsidR="00AE70D5" w:rsidRPr="009F785D">
        <w:rPr>
          <w:rFonts w:ascii="Times New Roman" w:hAnsi="Times New Roman"/>
          <w:sz w:val="24"/>
          <w:szCs w:val="24"/>
        </w:rPr>
        <w:t xml:space="preserve">we </w:t>
      </w:r>
      <w:r w:rsidR="006A4982" w:rsidRPr="009F785D">
        <w:rPr>
          <w:rFonts w:ascii="Times New Roman" w:hAnsi="Times New Roman"/>
          <w:sz w:val="24"/>
          <w:szCs w:val="24"/>
        </w:rPr>
        <w:t xml:space="preserve">apparently </w:t>
      </w:r>
      <w:r w:rsidR="00AE70D5" w:rsidRPr="009F785D">
        <w:rPr>
          <w:rFonts w:ascii="Times New Roman" w:hAnsi="Times New Roman"/>
          <w:sz w:val="24"/>
          <w:szCs w:val="24"/>
        </w:rPr>
        <w:t xml:space="preserve">need to somehow change </w:t>
      </w:r>
      <w:r w:rsidR="00FF06E7" w:rsidRPr="009F785D">
        <w:rPr>
          <w:rFonts w:ascii="Times New Roman" w:hAnsi="Times New Roman"/>
          <w:sz w:val="24"/>
          <w:szCs w:val="24"/>
        </w:rPr>
        <w:t xml:space="preserve">one or more of </w:t>
      </w:r>
      <w:r w:rsidR="00AE70D5" w:rsidRPr="009F785D">
        <w:rPr>
          <w:rFonts w:ascii="Times New Roman" w:hAnsi="Times New Roman"/>
          <w:sz w:val="24"/>
          <w:szCs w:val="24"/>
        </w:rPr>
        <w:t>those determinants of behavior.</w:t>
      </w:r>
    </w:p>
    <w:p w:rsidR="00C2341C" w:rsidRPr="009F785D" w:rsidRDefault="00C2341C" w:rsidP="00553F15">
      <w:pPr>
        <w:spacing w:after="0" w:line="240" w:lineRule="auto"/>
        <w:rPr>
          <w:rFonts w:ascii="Times New Roman" w:hAnsi="Times New Roman"/>
          <w:sz w:val="24"/>
          <w:szCs w:val="24"/>
        </w:rPr>
      </w:pPr>
    </w:p>
    <w:p w:rsidR="00AE0B36" w:rsidRPr="009F785D" w:rsidRDefault="00C2341C" w:rsidP="00553F15">
      <w:pPr>
        <w:spacing w:after="0" w:line="240" w:lineRule="auto"/>
        <w:rPr>
          <w:rFonts w:ascii="Times New Roman" w:hAnsi="Times New Roman"/>
          <w:sz w:val="24"/>
          <w:szCs w:val="24"/>
        </w:rPr>
      </w:pPr>
      <w:r w:rsidRPr="009F785D">
        <w:rPr>
          <w:rFonts w:ascii="Times New Roman" w:hAnsi="Times New Roman"/>
          <w:sz w:val="24"/>
          <w:szCs w:val="24"/>
        </w:rPr>
        <w:t>In short, we should consider each of the following components of the PCT system:</w:t>
      </w:r>
      <w:r w:rsidR="00624A1D" w:rsidRPr="009F785D">
        <w:rPr>
          <w:rStyle w:val="FootnoteReference"/>
          <w:rFonts w:ascii="Times New Roman" w:hAnsi="Times New Roman"/>
          <w:sz w:val="24"/>
          <w:szCs w:val="24"/>
        </w:rPr>
        <w:footnoteReference w:id="15"/>
      </w:r>
    </w:p>
    <w:p w:rsidR="00FE7940" w:rsidRPr="009F785D" w:rsidRDefault="00FE7940" w:rsidP="00553F15">
      <w:pPr>
        <w:spacing w:after="0" w:line="240" w:lineRule="auto"/>
        <w:rPr>
          <w:rFonts w:ascii="Times New Roman" w:hAnsi="Times New Roman"/>
          <w:sz w:val="24"/>
          <w:szCs w:val="24"/>
        </w:rPr>
      </w:pPr>
    </w:p>
    <w:p w:rsidR="00FE7940" w:rsidRPr="009F785D" w:rsidRDefault="00023854" w:rsidP="00553F15">
      <w:pPr>
        <w:pStyle w:val="ListParagraph"/>
        <w:numPr>
          <w:ilvl w:val="0"/>
          <w:numId w:val="1"/>
        </w:numPr>
        <w:spacing w:after="0" w:line="240" w:lineRule="auto"/>
        <w:rPr>
          <w:rFonts w:ascii="Times New Roman" w:hAnsi="Times New Roman"/>
          <w:sz w:val="24"/>
          <w:szCs w:val="24"/>
        </w:rPr>
      </w:pPr>
      <w:r w:rsidRPr="009F785D">
        <w:rPr>
          <w:rFonts w:ascii="Times New Roman" w:hAnsi="Times New Roman"/>
          <w:b/>
          <w:sz w:val="24"/>
          <w:szCs w:val="24"/>
        </w:rPr>
        <w:t xml:space="preserve">The </w:t>
      </w:r>
      <w:r w:rsidR="00805151" w:rsidRPr="009F785D">
        <w:rPr>
          <w:rFonts w:ascii="Times New Roman" w:hAnsi="Times New Roman"/>
          <w:b/>
          <w:sz w:val="24"/>
          <w:szCs w:val="24"/>
        </w:rPr>
        <w:t xml:space="preserve">Input Function and Related </w:t>
      </w:r>
      <w:r w:rsidR="000C4E7C" w:rsidRPr="009F785D">
        <w:rPr>
          <w:rFonts w:ascii="Times New Roman" w:hAnsi="Times New Roman"/>
          <w:b/>
          <w:sz w:val="24"/>
          <w:szCs w:val="24"/>
        </w:rPr>
        <w:t>Perceptual Signals</w:t>
      </w:r>
      <w:r w:rsidR="000C4E7C" w:rsidRPr="009F785D">
        <w:rPr>
          <w:rFonts w:ascii="Times New Roman" w:hAnsi="Times New Roman"/>
          <w:sz w:val="24"/>
          <w:szCs w:val="24"/>
        </w:rPr>
        <w:t xml:space="preserve"> </w:t>
      </w:r>
      <w:r w:rsidR="00D36086" w:rsidRPr="009F785D">
        <w:rPr>
          <w:rFonts w:ascii="Times New Roman" w:hAnsi="Times New Roman"/>
          <w:sz w:val="24"/>
          <w:szCs w:val="24"/>
        </w:rPr>
        <w:t xml:space="preserve">-- </w:t>
      </w:r>
      <w:r w:rsidR="00624A1D" w:rsidRPr="009F785D">
        <w:rPr>
          <w:rFonts w:ascii="Times New Roman" w:hAnsi="Times New Roman"/>
          <w:sz w:val="24"/>
          <w:szCs w:val="24"/>
        </w:rPr>
        <w:t>i.e., neural currents initiated by physical phenomena outside of the nervous system.</w:t>
      </w:r>
    </w:p>
    <w:p w:rsidR="00FE7940" w:rsidRPr="009F785D" w:rsidRDefault="00FE7940" w:rsidP="00553F15">
      <w:pPr>
        <w:pStyle w:val="ListParagraph"/>
        <w:numPr>
          <w:ilvl w:val="0"/>
          <w:numId w:val="1"/>
        </w:numPr>
        <w:spacing w:after="0" w:line="240" w:lineRule="auto"/>
        <w:rPr>
          <w:rFonts w:ascii="Times New Roman" w:hAnsi="Times New Roman"/>
          <w:b/>
          <w:sz w:val="24"/>
          <w:szCs w:val="24"/>
        </w:rPr>
      </w:pPr>
      <w:r w:rsidRPr="009F785D">
        <w:rPr>
          <w:rFonts w:ascii="Times New Roman" w:hAnsi="Times New Roman"/>
          <w:b/>
          <w:sz w:val="24"/>
          <w:szCs w:val="24"/>
        </w:rPr>
        <w:t xml:space="preserve">Reference </w:t>
      </w:r>
      <w:r w:rsidR="00805151" w:rsidRPr="009F785D">
        <w:rPr>
          <w:rFonts w:ascii="Times New Roman" w:hAnsi="Times New Roman"/>
          <w:b/>
          <w:sz w:val="24"/>
          <w:szCs w:val="24"/>
        </w:rPr>
        <w:t>Signals</w:t>
      </w:r>
      <w:r w:rsidR="00CA1E14" w:rsidRPr="009F785D">
        <w:rPr>
          <w:rFonts w:ascii="Times New Roman" w:hAnsi="Times New Roman"/>
          <w:sz w:val="24"/>
          <w:szCs w:val="24"/>
        </w:rPr>
        <w:t xml:space="preserve"> </w:t>
      </w:r>
      <w:r w:rsidR="00D36086" w:rsidRPr="009F785D">
        <w:rPr>
          <w:rFonts w:ascii="Times New Roman" w:hAnsi="Times New Roman"/>
          <w:sz w:val="24"/>
          <w:szCs w:val="24"/>
        </w:rPr>
        <w:t xml:space="preserve">-- </w:t>
      </w:r>
      <w:r w:rsidR="009D1CC0" w:rsidRPr="009F785D">
        <w:rPr>
          <w:rFonts w:ascii="Times New Roman" w:hAnsi="Times New Roman"/>
          <w:sz w:val="24"/>
          <w:szCs w:val="24"/>
        </w:rPr>
        <w:t>the</w:t>
      </w:r>
      <w:r w:rsidR="00624A1D" w:rsidRPr="009F785D">
        <w:rPr>
          <w:rFonts w:ascii="Times New Roman" w:hAnsi="Times New Roman"/>
          <w:sz w:val="24"/>
          <w:szCs w:val="24"/>
        </w:rPr>
        <w:t xml:space="preserve"> reference condition</w:t>
      </w:r>
      <w:r w:rsidR="00CC2646" w:rsidRPr="009F785D">
        <w:rPr>
          <w:rFonts w:ascii="Times New Roman" w:hAnsi="Times New Roman"/>
          <w:sz w:val="24"/>
          <w:szCs w:val="24"/>
        </w:rPr>
        <w:t xml:space="preserve"> </w:t>
      </w:r>
      <w:r w:rsidR="00624A1D" w:rsidRPr="009F785D">
        <w:rPr>
          <w:rFonts w:ascii="Times New Roman" w:hAnsi="Times New Roman"/>
          <w:sz w:val="24"/>
          <w:szCs w:val="24"/>
        </w:rPr>
        <w:t>or intended state for the perceptual signal.</w:t>
      </w:r>
    </w:p>
    <w:p w:rsidR="00FE7940" w:rsidRPr="009F785D" w:rsidRDefault="00023854" w:rsidP="00553F15">
      <w:pPr>
        <w:pStyle w:val="ListParagraph"/>
        <w:numPr>
          <w:ilvl w:val="0"/>
          <w:numId w:val="1"/>
        </w:numPr>
        <w:spacing w:after="0" w:line="240" w:lineRule="auto"/>
        <w:rPr>
          <w:rFonts w:ascii="Times New Roman" w:hAnsi="Times New Roman"/>
          <w:sz w:val="24"/>
          <w:szCs w:val="24"/>
        </w:rPr>
      </w:pPr>
      <w:r w:rsidRPr="009F785D">
        <w:rPr>
          <w:rFonts w:ascii="Times New Roman" w:hAnsi="Times New Roman"/>
          <w:b/>
          <w:sz w:val="24"/>
          <w:szCs w:val="24"/>
        </w:rPr>
        <w:t xml:space="preserve">The </w:t>
      </w:r>
      <w:r w:rsidR="00B61133" w:rsidRPr="009F785D">
        <w:rPr>
          <w:rFonts w:ascii="Times New Roman" w:hAnsi="Times New Roman"/>
          <w:b/>
          <w:sz w:val="24"/>
          <w:szCs w:val="24"/>
        </w:rPr>
        <w:t xml:space="preserve">Comparator and Related </w:t>
      </w:r>
      <w:r w:rsidR="00FE7940" w:rsidRPr="009F785D">
        <w:rPr>
          <w:rFonts w:ascii="Times New Roman" w:hAnsi="Times New Roman"/>
          <w:b/>
          <w:sz w:val="24"/>
          <w:szCs w:val="24"/>
        </w:rPr>
        <w:t xml:space="preserve">Error </w:t>
      </w:r>
      <w:r w:rsidR="000C4E7C" w:rsidRPr="009F785D">
        <w:rPr>
          <w:rFonts w:ascii="Times New Roman" w:hAnsi="Times New Roman"/>
          <w:b/>
          <w:sz w:val="24"/>
          <w:szCs w:val="24"/>
        </w:rPr>
        <w:t>S</w:t>
      </w:r>
      <w:r w:rsidR="00FE7940" w:rsidRPr="009F785D">
        <w:rPr>
          <w:rFonts w:ascii="Times New Roman" w:hAnsi="Times New Roman"/>
          <w:b/>
          <w:sz w:val="24"/>
          <w:szCs w:val="24"/>
        </w:rPr>
        <w:t>ignals</w:t>
      </w:r>
      <w:r w:rsidR="00FE7940" w:rsidRPr="009F785D">
        <w:rPr>
          <w:rFonts w:ascii="Times New Roman" w:hAnsi="Times New Roman"/>
          <w:sz w:val="24"/>
          <w:szCs w:val="24"/>
        </w:rPr>
        <w:t xml:space="preserve"> </w:t>
      </w:r>
      <w:r w:rsidR="00D36086" w:rsidRPr="009F785D">
        <w:rPr>
          <w:rFonts w:ascii="Times New Roman" w:hAnsi="Times New Roman"/>
          <w:sz w:val="24"/>
          <w:szCs w:val="24"/>
        </w:rPr>
        <w:t xml:space="preserve">-- </w:t>
      </w:r>
      <w:r w:rsidR="00CC2646" w:rsidRPr="009F785D">
        <w:rPr>
          <w:rFonts w:ascii="Times New Roman" w:hAnsi="Times New Roman"/>
          <w:sz w:val="24"/>
          <w:szCs w:val="24"/>
        </w:rPr>
        <w:t>where the perceptual signal is compared with the reference signal</w:t>
      </w:r>
      <w:r w:rsidR="003535A5" w:rsidRPr="009F785D">
        <w:rPr>
          <w:rFonts w:ascii="Times New Roman" w:hAnsi="Times New Roman"/>
          <w:sz w:val="24"/>
          <w:szCs w:val="24"/>
        </w:rPr>
        <w:t xml:space="preserve">; any difference resulting in what is </w:t>
      </w:r>
      <w:r w:rsidR="009D1CC0" w:rsidRPr="009F785D">
        <w:rPr>
          <w:rFonts w:ascii="Times New Roman" w:hAnsi="Times New Roman"/>
          <w:sz w:val="24"/>
          <w:szCs w:val="24"/>
        </w:rPr>
        <w:t xml:space="preserve">called </w:t>
      </w:r>
      <w:r w:rsidR="00CC2646" w:rsidRPr="009F785D">
        <w:rPr>
          <w:rFonts w:ascii="Times New Roman" w:hAnsi="Times New Roman"/>
          <w:sz w:val="24"/>
          <w:szCs w:val="24"/>
        </w:rPr>
        <w:t>an error signal.</w:t>
      </w:r>
    </w:p>
    <w:p w:rsidR="00F127CB" w:rsidRPr="009F785D" w:rsidRDefault="00023854" w:rsidP="00553F15">
      <w:pPr>
        <w:pStyle w:val="ListParagraph"/>
        <w:numPr>
          <w:ilvl w:val="0"/>
          <w:numId w:val="1"/>
        </w:numPr>
        <w:spacing w:after="0" w:line="240" w:lineRule="auto"/>
        <w:rPr>
          <w:rFonts w:ascii="Times New Roman" w:hAnsi="Times New Roman"/>
          <w:sz w:val="24"/>
          <w:szCs w:val="24"/>
        </w:rPr>
      </w:pPr>
      <w:r w:rsidRPr="009F785D">
        <w:rPr>
          <w:rFonts w:ascii="Times New Roman" w:hAnsi="Times New Roman"/>
          <w:b/>
          <w:sz w:val="24"/>
          <w:szCs w:val="24"/>
        </w:rPr>
        <w:t xml:space="preserve">The </w:t>
      </w:r>
      <w:r w:rsidR="00805151" w:rsidRPr="009F785D">
        <w:rPr>
          <w:rFonts w:ascii="Times New Roman" w:hAnsi="Times New Roman"/>
          <w:b/>
          <w:sz w:val="24"/>
          <w:szCs w:val="24"/>
        </w:rPr>
        <w:t xml:space="preserve">Output Function and Related Output Quantities </w:t>
      </w:r>
      <w:r w:rsidR="00D36086" w:rsidRPr="009F785D">
        <w:rPr>
          <w:rFonts w:ascii="Times New Roman" w:hAnsi="Times New Roman"/>
          <w:b/>
          <w:sz w:val="24"/>
          <w:szCs w:val="24"/>
        </w:rPr>
        <w:t xml:space="preserve">-- </w:t>
      </w:r>
      <w:r w:rsidR="00CC2646" w:rsidRPr="009F785D">
        <w:rPr>
          <w:rFonts w:ascii="Times New Roman" w:hAnsi="Times New Roman"/>
          <w:sz w:val="24"/>
          <w:szCs w:val="24"/>
        </w:rPr>
        <w:t>representing the means the system has for causing changes in its environment.</w:t>
      </w:r>
    </w:p>
    <w:p w:rsidR="00AD144C" w:rsidRPr="009F785D" w:rsidRDefault="00023854" w:rsidP="00B61133">
      <w:pPr>
        <w:pStyle w:val="ListParagraph"/>
        <w:numPr>
          <w:ilvl w:val="0"/>
          <w:numId w:val="1"/>
        </w:numPr>
        <w:spacing w:after="0" w:line="240" w:lineRule="auto"/>
        <w:rPr>
          <w:rFonts w:ascii="Times New Roman" w:hAnsi="Times New Roman"/>
          <w:sz w:val="24"/>
          <w:szCs w:val="24"/>
        </w:rPr>
      </w:pPr>
      <w:r w:rsidRPr="009F785D">
        <w:rPr>
          <w:rFonts w:ascii="Times New Roman" w:hAnsi="Times New Roman"/>
          <w:b/>
          <w:sz w:val="24"/>
          <w:szCs w:val="24"/>
        </w:rPr>
        <w:t xml:space="preserve">The </w:t>
      </w:r>
      <w:r w:rsidR="00FE7940" w:rsidRPr="009F785D">
        <w:rPr>
          <w:rFonts w:ascii="Times New Roman" w:hAnsi="Times New Roman"/>
          <w:b/>
          <w:sz w:val="24"/>
          <w:szCs w:val="24"/>
        </w:rPr>
        <w:t>Feedback</w:t>
      </w:r>
      <w:r w:rsidR="00805151" w:rsidRPr="009F785D">
        <w:rPr>
          <w:rFonts w:ascii="Times New Roman" w:hAnsi="Times New Roman"/>
          <w:b/>
          <w:sz w:val="24"/>
          <w:szCs w:val="24"/>
        </w:rPr>
        <w:t xml:space="preserve"> Function</w:t>
      </w:r>
      <w:r w:rsidR="000C4E7C" w:rsidRPr="009F785D">
        <w:rPr>
          <w:rFonts w:ascii="Times New Roman" w:hAnsi="Times New Roman"/>
          <w:sz w:val="24"/>
          <w:szCs w:val="24"/>
        </w:rPr>
        <w:t xml:space="preserve"> </w:t>
      </w:r>
      <w:r w:rsidR="00D36086" w:rsidRPr="009F785D">
        <w:rPr>
          <w:rFonts w:ascii="Times New Roman" w:hAnsi="Times New Roman"/>
          <w:sz w:val="24"/>
          <w:szCs w:val="24"/>
        </w:rPr>
        <w:t xml:space="preserve">-- </w:t>
      </w:r>
      <w:r w:rsidR="00CC2646" w:rsidRPr="009F785D">
        <w:rPr>
          <w:rFonts w:ascii="Times New Roman" w:hAnsi="Times New Roman"/>
          <w:sz w:val="24"/>
          <w:szCs w:val="24"/>
        </w:rPr>
        <w:t>representing effects of the output on the input.</w:t>
      </w:r>
    </w:p>
    <w:p w:rsidR="0030139A" w:rsidRPr="009F785D" w:rsidRDefault="00B61133" w:rsidP="00BC55E8">
      <w:pPr>
        <w:pStyle w:val="ListParagraph"/>
        <w:numPr>
          <w:ilvl w:val="0"/>
          <w:numId w:val="1"/>
        </w:numPr>
        <w:spacing w:after="0" w:line="240" w:lineRule="auto"/>
        <w:rPr>
          <w:rFonts w:ascii="Times New Roman" w:hAnsi="Times New Roman"/>
          <w:sz w:val="24"/>
          <w:szCs w:val="24"/>
        </w:rPr>
      </w:pPr>
      <w:r w:rsidRPr="009F785D">
        <w:rPr>
          <w:rFonts w:ascii="Times New Roman" w:hAnsi="Times New Roman"/>
          <w:b/>
          <w:sz w:val="24"/>
          <w:szCs w:val="24"/>
        </w:rPr>
        <w:t xml:space="preserve">Environmental </w:t>
      </w:r>
      <w:r w:rsidR="00805151" w:rsidRPr="009F785D">
        <w:rPr>
          <w:rFonts w:ascii="Times New Roman" w:hAnsi="Times New Roman"/>
          <w:b/>
          <w:sz w:val="24"/>
          <w:szCs w:val="24"/>
        </w:rPr>
        <w:t>Disturbances</w:t>
      </w:r>
      <w:r w:rsidR="00FE7940" w:rsidRPr="009F785D">
        <w:rPr>
          <w:rFonts w:ascii="Times New Roman" w:hAnsi="Times New Roman"/>
          <w:sz w:val="24"/>
          <w:szCs w:val="24"/>
        </w:rPr>
        <w:t xml:space="preserve"> </w:t>
      </w:r>
      <w:r w:rsidR="00D36086" w:rsidRPr="009F785D">
        <w:rPr>
          <w:rFonts w:ascii="Times New Roman" w:hAnsi="Times New Roman"/>
          <w:sz w:val="24"/>
          <w:szCs w:val="24"/>
        </w:rPr>
        <w:t xml:space="preserve">-- </w:t>
      </w:r>
      <w:r w:rsidR="00CC2646" w:rsidRPr="009F785D">
        <w:rPr>
          <w:rFonts w:ascii="Times New Roman" w:hAnsi="Times New Roman"/>
          <w:sz w:val="24"/>
          <w:szCs w:val="24"/>
        </w:rPr>
        <w:t xml:space="preserve">other physical phenomena that affect the input </w:t>
      </w:r>
      <w:r w:rsidR="00AF2D1A" w:rsidRPr="009F785D">
        <w:rPr>
          <w:rFonts w:ascii="Times New Roman" w:hAnsi="Times New Roman"/>
          <w:sz w:val="24"/>
          <w:szCs w:val="24"/>
        </w:rPr>
        <w:t>quantity</w:t>
      </w:r>
      <w:r w:rsidR="00BC55E8" w:rsidRPr="009F785D">
        <w:rPr>
          <w:rFonts w:ascii="Times New Roman" w:hAnsi="Times New Roman"/>
          <w:sz w:val="24"/>
          <w:szCs w:val="24"/>
        </w:rPr>
        <w:t>.</w:t>
      </w:r>
    </w:p>
    <w:p w:rsidR="00FE7940" w:rsidRPr="009F785D" w:rsidRDefault="00FE7940" w:rsidP="00553F15">
      <w:pPr>
        <w:spacing w:after="0" w:line="240" w:lineRule="auto"/>
        <w:rPr>
          <w:rFonts w:ascii="Times New Roman" w:hAnsi="Times New Roman"/>
          <w:sz w:val="24"/>
          <w:szCs w:val="24"/>
        </w:rPr>
      </w:pPr>
    </w:p>
    <w:p w:rsidR="007F4E00" w:rsidRPr="009F785D" w:rsidRDefault="00C2542B" w:rsidP="00BC55E8">
      <w:pPr>
        <w:spacing w:after="0" w:line="240" w:lineRule="auto"/>
        <w:rPr>
          <w:rFonts w:ascii="Times New Roman" w:hAnsi="Times New Roman"/>
          <w:sz w:val="24"/>
          <w:szCs w:val="24"/>
        </w:rPr>
      </w:pPr>
      <w:r w:rsidRPr="009F785D">
        <w:rPr>
          <w:rFonts w:ascii="Times New Roman" w:hAnsi="Times New Roman"/>
          <w:sz w:val="24"/>
          <w:szCs w:val="24"/>
        </w:rPr>
        <w:t>Let</w:t>
      </w:r>
      <w:r w:rsidR="00BC55E8" w:rsidRPr="009F785D">
        <w:rPr>
          <w:rFonts w:ascii="Times New Roman" w:hAnsi="Times New Roman"/>
          <w:sz w:val="24"/>
          <w:szCs w:val="24"/>
        </w:rPr>
        <w:t>’</w:t>
      </w:r>
      <w:r w:rsidRPr="009F785D">
        <w:rPr>
          <w:rFonts w:ascii="Times New Roman" w:hAnsi="Times New Roman"/>
          <w:sz w:val="24"/>
          <w:szCs w:val="24"/>
        </w:rPr>
        <w:t xml:space="preserve">s </w:t>
      </w:r>
      <w:r w:rsidR="00BC55E8" w:rsidRPr="009F785D">
        <w:rPr>
          <w:rFonts w:ascii="Times New Roman" w:hAnsi="Times New Roman"/>
          <w:sz w:val="24"/>
          <w:szCs w:val="24"/>
        </w:rPr>
        <w:t xml:space="preserve">now </w:t>
      </w:r>
      <w:r w:rsidRPr="009F785D">
        <w:rPr>
          <w:rFonts w:ascii="Times New Roman" w:hAnsi="Times New Roman"/>
          <w:sz w:val="24"/>
          <w:szCs w:val="24"/>
        </w:rPr>
        <w:t xml:space="preserve">look at each of these functions </w:t>
      </w:r>
      <w:r w:rsidR="00BE473B" w:rsidRPr="009F785D">
        <w:rPr>
          <w:rFonts w:ascii="Times New Roman" w:hAnsi="Times New Roman"/>
          <w:sz w:val="24"/>
          <w:szCs w:val="24"/>
        </w:rPr>
        <w:t xml:space="preserve">and components </w:t>
      </w:r>
      <w:r w:rsidRPr="009F785D">
        <w:rPr>
          <w:rFonts w:ascii="Times New Roman" w:hAnsi="Times New Roman"/>
          <w:sz w:val="24"/>
          <w:szCs w:val="24"/>
        </w:rPr>
        <w:t xml:space="preserve">in more detail and </w:t>
      </w:r>
      <w:r w:rsidR="00D36086" w:rsidRPr="009F785D">
        <w:rPr>
          <w:rFonts w:ascii="Times New Roman" w:hAnsi="Times New Roman"/>
          <w:sz w:val="24"/>
          <w:szCs w:val="24"/>
        </w:rPr>
        <w:t xml:space="preserve">consider </w:t>
      </w:r>
      <w:r w:rsidRPr="009F785D">
        <w:rPr>
          <w:rFonts w:ascii="Times New Roman" w:hAnsi="Times New Roman"/>
          <w:sz w:val="24"/>
          <w:szCs w:val="24"/>
        </w:rPr>
        <w:t>what might be done</w:t>
      </w:r>
      <w:r w:rsidR="00D36086" w:rsidRPr="009F785D">
        <w:rPr>
          <w:rFonts w:ascii="Times New Roman" w:hAnsi="Times New Roman"/>
          <w:sz w:val="24"/>
          <w:szCs w:val="24"/>
        </w:rPr>
        <w:t xml:space="preserve"> to </w:t>
      </w:r>
      <w:r w:rsidR="000B3FCF" w:rsidRPr="009F785D">
        <w:rPr>
          <w:rFonts w:ascii="Times New Roman" w:hAnsi="Times New Roman"/>
          <w:sz w:val="24"/>
          <w:szCs w:val="24"/>
        </w:rPr>
        <w:t xml:space="preserve">identify and </w:t>
      </w:r>
      <w:r w:rsidR="00D36086" w:rsidRPr="009F785D">
        <w:rPr>
          <w:rFonts w:ascii="Times New Roman" w:hAnsi="Times New Roman"/>
          <w:sz w:val="24"/>
          <w:szCs w:val="24"/>
        </w:rPr>
        <w:t>change them</w:t>
      </w:r>
      <w:r w:rsidRPr="009F785D">
        <w:rPr>
          <w:rFonts w:ascii="Times New Roman" w:hAnsi="Times New Roman"/>
          <w:sz w:val="24"/>
          <w:szCs w:val="24"/>
        </w:rPr>
        <w:t>.</w:t>
      </w:r>
    </w:p>
    <w:p w:rsidR="00AF2D1A" w:rsidRPr="009F785D" w:rsidRDefault="00AF2D1A" w:rsidP="00BC55E8">
      <w:pPr>
        <w:spacing w:after="0" w:line="240" w:lineRule="auto"/>
        <w:rPr>
          <w:rFonts w:ascii="Times New Roman" w:hAnsi="Times New Roman"/>
          <w:sz w:val="24"/>
          <w:szCs w:val="24"/>
        </w:rPr>
      </w:pPr>
    </w:p>
    <w:p w:rsidR="00AF2D1A" w:rsidRPr="009F785D" w:rsidRDefault="00AF2D1A" w:rsidP="00BC55E8">
      <w:pPr>
        <w:spacing w:after="0" w:line="240" w:lineRule="auto"/>
        <w:rPr>
          <w:rFonts w:ascii="Times New Roman" w:hAnsi="Times New Roman"/>
          <w:sz w:val="24"/>
          <w:szCs w:val="24"/>
        </w:rPr>
      </w:pPr>
    </w:p>
    <w:p w:rsidR="00AF2D1A" w:rsidRPr="009F785D" w:rsidRDefault="00AF2D1A" w:rsidP="00BC55E8">
      <w:pPr>
        <w:spacing w:after="0" w:line="240" w:lineRule="auto"/>
        <w:rPr>
          <w:rFonts w:ascii="Times New Roman" w:hAnsi="Times New Roman"/>
          <w:sz w:val="24"/>
          <w:szCs w:val="24"/>
        </w:rPr>
      </w:pPr>
      <w:r w:rsidRPr="009F785D">
        <w:rPr>
          <w:rFonts w:ascii="Times New Roman" w:hAnsi="Times New Roman"/>
          <w:b/>
          <w:sz w:val="28"/>
          <w:szCs w:val="28"/>
        </w:rPr>
        <w:t>An Important First Step</w:t>
      </w:r>
    </w:p>
    <w:p w:rsidR="00AF2D1A" w:rsidRPr="009F785D" w:rsidRDefault="00AF2D1A" w:rsidP="00BC55E8">
      <w:pPr>
        <w:spacing w:after="0" w:line="240" w:lineRule="auto"/>
        <w:rPr>
          <w:rFonts w:ascii="Times New Roman" w:hAnsi="Times New Roman"/>
          <w:sz w:val="24"/>
          <w:szCs w:val="24"/>
        </w:rPr>
      </w:pPr>
    </w:p>
    <w:p w:rsidR="00814595" w:rsidRPr="009F785D" w:rsidRDefault="00AF2D1A" w:rsidP="00B36DDE">
      <w:pPr>
        <w:spacing w:after="0" w:line="240" w:lineRule="auto"/>
        <w:rPr>
          <w:rFonts w:ascii="Times New Roman" w:hAnsi="Times New Roman"/>
          <w:sz w:val="24"/>
          <w:szCs w:val="24"/>
        </w:rPr>
      </w:pPr>
      <w:r w:rsidRPr="009F785D">
        <w:rPr>
          <w:rFonts w:ascii="Times New Roman" w:hAnsi="Times New Roman"/>
          <w:sz w:val="24"/>
          <w:szCs w:val="24"/>
        </w:rPr>
        <w:t xml:space="preserve">Before taking action to </w:t>
      </w:r>
      <w:r w:rsidR="009D1F14" w:rsidRPr="009F785D">
        <w:rPr>
          <w:rFonts w:ascii="Times New Roman" w:hAnsi="Times New Roman"/>
          <w:sz w:val="24"/>
          <w:szCs w:val="24"/>
        </w:rPr>
        <w:t xml:space="preserve">possibly change </w:t>
      </w:r>
      <w:r w:rsidRPr="009F785D">
        <w:rPr>
          <w:rFonts w:ascii="Times New Roman" w:hAnsi="Times New Roman"/>
          <w:sz w:val="24"/>
          <w:szCs w:val="24"/>
        </w:rPr>
        <w:t xml:space="preserve">the </w:t>
      </w:r>
      <w:r w:rsidR="009D1F14" w:rsidRPr="009F785D">
        <w:rPr>
          <w:rFonts w:ascii="Times New Roman" w:hAnsi="Times New Roman"/>
          <w:sz w:val="24"/>
          <w:szCs w:val="24"/>
        </w:rPr>
        <w:t xml:space="preserve">components of </w:t>
      </w:r>
      <w:r w:rsidRPr="009F785D">
        <w:rPr>
          <w:rFonts w:ascii="Times New Roman" w:hAnsi="Times New Roman"/>
          <w:sz w:val="24"/>
          <w:szCs w:val="24"/>
        </w:rPr>
        <w:t>PCT</w:t>
      </w:r>
      <w:r w:rsidR="009D1F14" w:rsidRPr="009F785D">
        <w:rPr>
          <w:rFonts w:ascii="Times New Roman" w:hAnsi="Times New Roman"/>
          <w:sz w:val="24"/>
          <w:szCs w:val="24"/>
        </w:rPr>
        <w:t xml:space="preserve">, it is wise to understand what the present state of those components is.  </w:t>
      </w:r>
      <w:r w:rsidR="00814595" w:rsidRPr="009F785D">
        <w:rPr>
          <w:rFonts w:ascii="Times New Roman" w:hAnsi="Times New Roman"/>
          <w:sz w:val="24"/>
          <w:szCs w:val="24"/>
        </w:rPr>
        <w:t xml:space="preserve">Doing so can provide an informed basic for dealing with factors that are presently affecting </w:t>
      </w:r>
      <w:r w:rsidR="009B36B4" w:rsidRPr="009F785D">
        <w:rPr>
          <w:rFonts w:ascii="Times New Roman" w:hAnsi="Times New Roman"/>
          <w:sz w:val="24"/>
          <w:szCs w:val="24"/>
        </w:rPr>
        <w:t xml:space="preserve">behavior </w:t>
      </w:r>
      <w:r w:rsidR="00BC12EB">
        <w:rPr>
          <w:rFonts w:ascii="Times New Roman" w:hAnsi="Times New Roman"/>
          <w:sz w:val="24"/>
          <w:szCs w:val="24"/>
        </w:rPr>
        <w:t xml:space="preserve">and perceptions </w:t>
      </w:r>
      <w:r w:rsidR="009B36B4" w:rsidRPr="009F785D">
        <w:rPr>
          <w:rFonts w:ascii="Times New Roman" w:hAnsi="Times New Roman"/>
          <w:sz w:val="24"/>
          <w:szCs w:val="24"/>
        </w:rPr>
        <w:t xml:space="preserve">that </w:t>
      </w:r>
      <w:r w:rsidR="00814595" w:rsidRPr="009F785D">
        <w:rPr>
          <w:rFonts w:ascii="Times New Roman" w:hAnsi="Times New Roman"/>
          <w:sz w:val="24"/>
          <w:szCs w:val="24"/>
        </w:rPr>
        <w:t>you wish to influence.</w:t>
      </w:r>
    </w:p>
    <w:p w:rsidR="00814595" w:rsidRPr="009F785D" w:rsidRDefault="00814595" w:rsidP="00B36DDE">
      <w:pPr>
        <w:spacing w:after="0" w:line="240" w:lineRule="auto"/>
        <w:rPr>
          <w:rFonts w:ascii="Times New Roman" w:hAnsi="Times New Roman"/>
          <w:sz w:val="24"/>
          <w:szCs w:val="24"/>
        </w:rPr>
      </w:pPr>
    </w:p>
    <w:p w:rsidR="00FC6759" w:rsidRPr="009F785D" w:rsidRDefault="00814595" w:rsidP="00B36DDE">
      <w:pPr>
        <w:spacing w:after="0" w:line="240" w:lineRule="auto"/>
        <w:rPr>
          <w:rFonts w:ascii="Times New Roman" w:hAnsi="Times New Roman"/>
          <w:sz w:val="24"/>
          <w:szCs w:val="24"/>
        </w:rPr>
      </w:pPr>
      <w:r w:rsidRPr="009F785D">
        <w:rPr>
          <w:rFonts w:ascii="Times New Roman" w:hAnsi="Times New Roman"/>
          <w:sz w:val="24"/>
          <w:szCs w:val="24"/>
        </w:rPr>
        <w:t>A</w:t>
      </w:r>
      <w:r w:rsidR="009B36B4" w:rsidRPr="009F785D">
        <w:rPr>
          <w:rFonts w:ascii="Times New Roman" w:hAnsi="Times New Roman"/>
          <w:sz w:val="24"/>
          <w:szCs w:val="24"/>
        </w:rPr>
        <w:t xml:space="preserve">nother </w:t>
      </w:r>
      <w:r w:rsidR="009D1F14" w:rsidRPr="009F785D">
        <w:rPr>
          <w:rFonts w:ascii="Times New Roman" w:hAnsi="Times New Roman"/>
          <w:sz w:val="24"/>
          <w:szCs w:val="24"/>
        </w:rPr>
        <w:t xml:space="preserve">important reason for </w:t>
      </w:r>
      <w:r w:rsidRPr="009F785D">
        <w:rPr>
          <w:rFonts w:ascii="Times New Roman" w:hAnsi="Times New Roman"/>
          <w:sz w:val="24"/>
          <w:szCs w:val="24"/>
        </w:rPr>
        <w:t xml:space="preserve">understanding </w:t>
      </w:r>
      <w:r w:rsidR="009B36B4" w:rsidRPr="009F785D">
        <w:rPr>
          <w:rFonts w:ascii="Times New Roman" w:hAnsi="Times New Roman"/>
          <w:sz w:val="24"/>
          <w:szCs w:val="24"/>
        </w:rPr>
        <w:t xml:space="preserve">the </w:t>
      </w:r>
      <w:r w:rsidRPr="009F785D">
        <w:rPr>
          <w:rFonts w:ascii="Times New Roman" w:hAnsi="Times New Roman"/>
          <w:sz w:val="24"/>
          <w:szCs w:val="24"/>
        </w:rPr>
        <w:t xml:space="preserve">present </w:t>
      </w:r>
      <w:r w:rsidR="009B36B4" w:rsidRPr="009F785D">
        <w:rPr>
          <w:rFonts w:ascii="Times New Roman" w:hAnsi="Times New Roman"/>
          <w:sz w:val="24"/>
          <w:szCs w:val="24"/>
        </w:rPr>
        <w:t xml:space="preserve">state of PCT components </w:t>
      </w:r>
      <w:r w:rsidR="009D1F14" w:rsidRPr="009F785D">
        <w:rPr>
          <w:rFonts w:ascii="Times New Roman" w:hAnsi="Times New Roman"/>
          <w:sz w:val="24"/>
          <w:szCs w:val="24"/>
        </w:rPr>
        <w:t>is to avoid possible conflicts between what you are trying to do and the control systems that already exist</w:t>
      </w:r>
      <w:r w:rsidR="00C55012" w:rsidRPr="009F785D">
        <w:rPr>
          <w:rFonts w:ascii="Times New Roman" w:hAnsi="Times New Roman"/>
          <w:sz w:val="24"/>
          <w:szCs w:val="24"/>
        </w:rPr>
        <w:t xml:space="preserve"> in the person or persons whose behavior you are trying to change or influence</w:t>
      </w:r>
      <w:r w:rsidR="009D1F14" w:rsidRPr="009F785D">
        <w:rPr>
          <w:rFonts w:ascii="Times New Roman" w:hAnsi="Times New Roman"/>
          <w:sz w:val="24"/>
          <w:szCs w:val="24"/>
        </w:rPr>
        <w:t xml:space="preserve">.  </w:t>
      </w:r>
      <w:r w:rsidR="00FC6759" w:rsidRPr="009F785D">
        <w:rPr>
          <w:rFonts w:ascii="Times New Roman" w:hAnsi="Times New Roman"/>
          <w:sz w:val="24"/>
          <w:szCs w:val="24"/>
        </w:rPr>
        <w:t xml:space="preserve">Such conflict can occur when one tries to arbitrarily control the behavior of someone else as Marken and Carey point out in their book </w:t>
      </w:r>
      <w:r w:rsidR="00FC6759" w:rsidRPr="009F785D">
        <w:rPr>
          <w:rFonts w:ascii="Times New Roman" w:hAnsi="Times New Roman"/>
          <w:i/>
          <w:sz w:val="24"/>
          <w:szCs w:val="24"/>
        </w:rPr>
        <w:t xml:space="preserve">Controlling People </w:t>
      </w:r>
      <w:r w:rsidR="00FC6759" w:rsidRPr="009F785D">
        <w:rPr>
          <w:rFonts w:ascii="Times New Roman" w:hAnsi="Times New Roman"/>
          <w:sz w:val="24"/>
          <w:szCs w:val="24"/>
        </w:rPr>
        <w:t xml:space="preserve">(2015).  As </w:t>
      </w:r>
      <w:r w:rsidR="00BC12EB">
        <w:rPr>
          <w:rFonts w:ascii="Times New Roman" w:hAnsi="Times New Roman"/>
          <w:sz w:val="24"/>
          <w:szCs w:val="24"/>
        </w:rPr>
        <w:t xml:space="preserve">they </w:t>
      </w:r>
      <w:r w:rsidR="00FC6759" w:rsidRPr="009F785D">
        <w:rPr>
          <w:rFonts w:ascii="Times New Roman" w:hAnsi="Times New Roman"/>
          <w:sz w:val="24"/>
          <w:szCs w:val="24"/>
        </w:rPr>
        <w:t>state:</w:t>
      </w:r>
    </w:p>
    <w:p w:rsidR="00FC6759" w:rsidRPr="009F785D" w:rsidRDefault="00FC6759" w:rsidP="00B36DDE">
      <w:pPr>
        <w:spacing w:after="0" w:line="240" w:lineRule="auto"/>
        <w:rPr>
          <w:rFonts w:ascii="Times New Roman" w:hAnsi="Times New Roman"/>
          <w:sz w:val="24"/>
          <w:szCs w:val="24"/>
        </w:rPr>
      </w:pPr>
    </w:p>
    <w:p w:rsidR="00814595" w:rsidRPr="009F785D" w:rsidRDefault="00FC6759" w:rsidP="00814595">
      <w:pPr>
        <w:spacing w:after="0" w:line="240" w:lineRule="auto"/>
        <w:ind w:left="720"/>
        <w:rPr>
          <w:rFonts w:ascii="Times New Roman" w:hAnsi="Times New Roman"/>
          <w:sz w:val="24"/>
          <w:szCs w:val="24"/>
        </w:rPr>
      </w:pPr>
      <w:r w:rsidRPr="009F785D">
        <w:rPr>
          <w:rFonts w:ascii="Times New Roman" w:hAnsi="Times New Roman"/>
          <w:sz w:val="24"/>
          <w:szCs w:val="24"/>
        </w:rPr>
        <w:lastRenderedPageBreak/>
        <w:t>“A Golden Rule from a control perspective would be: do unto others as they would have done themselves, or, treat others as they would have done unto themselves.”</w:t>
      </w:r>
      <w:r w:rsidRPr="009F785D">
        <w:rPr>
          <w:rStyle w:val="FootnoteReference"/>
          <w:rFonts w:ascii="Times New Roman" w:hAnsi="Times New Roman"/>
          <w:sz w:val="24"/>
          <w:szCs w:val="24"/>
        </w:rPr>
        <w:footnoteReference w:id="16"/>
      </w:r>
    </w:p>
    <w:p w:rsidR="009D1F14" w:rsidRPr="009F785D" w:rsidRDefault="009D1F14" w:rsidP="00553F15">
      <w:pPr>
        <w:spacing w:after="0" w:line="240" w:lineRule="auto"/>
        <w:rPr>
          <w:rFonts w:ascii="Times New Roman" w:hAnsi="Times New Roman"/>
          <w:sz w:val="24"/>
          <w:szCs w:val="24"/>
        </w:rPr>
      </w:pPr>
    </w:p>
    <w:p w:rsidR="000B3FCF" w:rsidRPr="009F785D" w:rsidRDefault="009B36B4" w:rsidP="00553F15">
      <w:pPr>
        <w:spacing w:after="0" w:line="240" w:lineRule="auto"/>
        <w:rPr>
          <w:rFonts w:ascii="Times New Roman" w:hAnsi="Times New Roman"/>
          <w:sz w:val="24"/>
          <w:szCs w:val="24"/>
        </w:rPr>
      </w:pPr>
      <w:r w:rsidRPr="009F785D">
        <w:rPr>
          <w:rFonts w:ascii="Times New Roman" w:hAnsi="Times New Roman"/>
          <w:sz w:val="24"/>
          <w:szCs w:val="24"/>
        </w:rPr>
        <w:t xml:space="preserve">In order to do this, </w:t>
      </w:r>
      <w:r w:rsidR="002263E9" w:rsidRPr="009F785D">
        <w:rPr>
          <w:rFonts w:ascii="Times New Roman" w:hAnsi="Times New Roman"/>
          <w:sz w:val="24"/>
          <w:szCs w:val="24"/>
        </w:rPr>
        <w:t>you need to understand present references, capabilities, and perceptions related to the behavior you wish to change</w:t>
      </w:r>
      <w:r w:rsidR="004F4861" w:rsidRPr="009F785D">
        <w:rPr>
          <w:rFonts w:ascii="Times New Roman" w:hAnsi="Times New Roman"/>
          <w:sz w:val="24"/>
          <w:szCs w:val="24"/>
        </w:rPr>
        <w:t xml:space="preserve">, and then </w:t>
      </w:r>
      <w:r w:rsidR="002263E9" w:rsidRPr="009F785D">
        <w:rPr>
          <w:rFonts w:ascii="Times New Roman" w:hAnsi="Times New Roman"/>
          <w:sz w:val="24"/>
          <w:szCs w:val="24"/>
        </w:rPr>
        <w:t xml:space="preserve">then </w:t>
      </w:r>
      <w:r w:rsidRPr="009F785D">
        <w:rPr>
          <w:rFonts w:ascii="Times New Roman" w:hAnsi="Times New Roman"/>
          <w:sz w:val="24"/>
          <w:szCs w:val="24"/>
        </w:rPr>
        <w:t xml:space="preserve">work with </w:t>
      </w:r>
      <w:r w:rsidR="00BC12EB">
        <w:rPr>
          <w:rFonts w:ascii="Times New Roman" w:hAnsi="Times New Roman"/>
          <w:sz w:val="24"/>
          <w:szCs w:val="24"/>
        </w:rPr>
        <w:t xml:space="preserve">the person or group </w:t>
      </w:r>
      <w:r w:rsidRPr="009F785D">
        <w:rPr>
          <w:rFonts w:ascii="Times New Roman" w:hAnsi="Times New Roman"/>
          <w:sz w:val="24"/>
          <w:szCs w:val="24"/>
        </w:rPr>
        <w:t xml:space="preserve">in ways that </w:t>
      </w:r>
      <w:r w:rsidR="004F4861" w:rsidRPr="009F785D">
        <w:rPr>
          <w:rFonts w:ascii="Times New Roman" w:hAnsi="Times New Roman"/>
          <w:sz w:val="24"/>
          <w:szCs w:val="24"/>
        </w:rPr>
        <w:t>help them achieve perceptions that they desire.</w:t>
      </w:r>
      <w:r w:rsidRPr="009F785D">
        <w:rPr>
          <w:rFonts w:ascii="Times New Roman" w:hAnsi="Times New Roman"/>
          <w:sz w:val="24"/>
          <w:szCs w:val="24"/>
        </w:rPr>
        <w:t xml:space="preserve"> </w:t>
      </w:r>
      <w:r w:rsidR="00EF6FDC" w:rsidRPr="009F785D">
        <w:rPr>
          <w:rFonts w:ascii="Times New Roman" w:hAnsi="Times New Roman"/>
          <w:sz w:val="24"/>
          <w:szCs w:val="24"/>
        </w:rPr>
        <w:t>Q</w:t>
      </w:r>
      <w:r w:rsidR="000B3FCF" w:rsidRPr="009F785D">
        <w:rPr>
          <w:rFonts w:ascii="Times New Roman" w:hAnsi="Times New Roman"/>
          <w:sz w:val="24"/>
          <w:szCs w:val="24"/>
        </w:rPr>
        <w:t xml:space="preserve">uestions </w:t>
      </w:r>
      <w:r w:rsidR="00EF6FDC" w:rsidRPr="009F785D">
        <w:rPr>
          <w:rFonts w:ascii="Times New Roman" w:hAnsi="Times New Roman"/>
          <w:sz w:val="24"/>
          <w:szCs w:val="24"/>
        </w:rPr>
        <w:t>such as these can help you do this.</w:t>
      </w:r>
    </w:p>
    <w:p w:rsidR="00AD2C28" w:rsidRPr="009F785D" w:rsidRDefault="00AD2C28" w:rsidP="00553F15">
      <w:pPr>
        <w:spacing w:after="0" w:line="240" w:lineRule="auto"/>
        <w:rPr>
          <w:rFonts w:ascii="Times New Roman" w:hAnsi="Times New Roman"/>
          <w:sz w:val="24"/>
          <w:szCs w:val="24"/>
        </w:rPr>
      </w:pPr>
    </w:p>
    <w:p w:rsidR="000B3FCF" w:rsidRPr="009F785D" w:rsidRDefault="000B3FCF" w:rsidP="000B3FCF">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What is the behavior of concern?</w:t>
      </w:r>
    </w:p>
    <w:p w:rsidR="000B3FCF" w:rsidRPr="009F785D" w:rsidRDefault="000B3FCF" w:rsidP="000B3FCF">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 xml:space="preserve">What perception </w:t>
      </w:r>
      <w:r w:rsidR="00BC12EB">
        <w:rPr>
          <w:rFonts w:ascii="Times New Roman" w:hAnsi="Times New Roman"/>
          <w:sz w:val="24"/>
          <w:szCs w:val="24"/>
        </w:rPr>
        <w:t xml:space="preserve">or perceptions is the person/group </w:t>
      </w:r>
      <w:r w:rsidRPr="009F785D">
        <w:rPr>
          <w:rFonts w:ascii="Times New Roman" w:hAnsi="Times New Roman"/>
          <w:sz w:val="24"/>
          <w:szCs w:val="24"/>
        </w:rPr>
        <w:t>trying to control with that behavior</w:t>
      </w:r>
      <w:r w:rsidR="00701B6C" w:rsidRPr="009F785D">
        <w:rPr>
          <w:rFonts w:ascii="Times New Roman" w:hAnsi="Times New Roman"/>
          <w:sz w:val="24"/>
          <w:szCs w:val="24"/>
        </w:rPr>
        <w:t>?</w:t>
      </w:r>
    </w:p>
    <w:p w:rsidR="000B3FCF" w:rsidRPr="009F785D" w:rsidRDefault="000B3FCF" w:rsidP="000B3FCF">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 xml:space="preserve">What is </w:t>
      </w:r>
      <w:r w:rsidR="00BC12EB">
        <w:rPr>
          <w:rFonts w:ascii="Times New Roman" w:hAnsi="Times New Roman"/>
          <w:sz w:val="24"/>
          <w:szCs w:val="24"/>
        </w:rPr>
        <w:t xml:space="preserve">their </w:t>
      </w:r>
      <w:r w:rsidRPr="009F785D">
        <w:rPr>
          <w:rFonts w:ascii="Times New Roman" w:hAnsi="Times New Roman"/>
          <w:sz w:val="24"/>
          <w:szCs w:val="24"/>
        </w:rPr>
        <w:t>reference</w:t>
      </w:r>
      <w:r w:rsidR="00FF41CB">
        <w:rPr>
          <w:rFonts w:ascii="Times New Roman" w:hAnsi="Times New Roman"/>
          <w:sz w:val="24"/>
          <w:szCs w:val="24"/>
        </w:rPr>
        <w:t xml:space="preserve"> or references </w:t>
      </w:r>
      <w:r w:rsidRPr="009F785D">
        <w:rPr>
          <w:rFonts w:ascii="Times New Roman" w:hAnsi="Times New Roman"/>
          <w:sz w:val="24"/>
          <w:szCs w:val="24"/>
        </w:rPr>
        <w:t xml:space="preserve">for that </w:t>
      </w:r>
      <w:r w:rsidR="00C8687C" w:rsidRPr="009F785D">
        <w:rPr>
          <w:rFonts w:ascii="Times New Roman" w:hAnsi="Times New Roman"/>
          <w:sz w:val="24"/>
          <w:szCs w:val="24"/>
        </w:rPr>
        <w:t xml:space="preserve">behavior and resulting </w:t>
      </w:r>
      <w:r w:rsidRPr="009F785D">
        <w:rPr>
          <w:rFonts w:ascii="Times New Roman" w:hAnsi="Times New Roman"/>
          <w:sz w:val="24"/>
          <w:szCs w:val="24"/>
        </w:rPr>
        <w:t>perception</w:t>
      </w:r>
      <w:r w:rsidR="00BC12EB">
        <w:rPr>
          <w:rFonts w:ascii="Times New Roman" w:hAnsi="Times New Roman"/>
          <w:sz w:val="24"/>
          <w:szCs w:val="24"/>
        </w:rPr>
        <w:t>(s)</w:t>
      </w:r>
      <w:r w:rsidR="00C8687C" w:rsidRPr="009F785D">
        <w:rPr>
          <w:rFonts w:ascii="Times New Roman" w:hAnsi="Times New Roman"/>
          <w:sz w:val="24"/>
          <w:szCs w:val="24"/>
        </w:rPr>
        <w:t>?</w:t>
      </w:r>
    </w:p>
    <w:p w:rsidR="00C8687C" w:rsidRPr="009F785D" w:rsidRDefault="00C8687C" w:rsidP="000B3FCF">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 xml:space="preserve">What error </w:t>
      </w:r>
      <w:r w:rsidR="00FF41CB">
        <w:rPr>
          <w:rFonts w:ascii="Times New Roman" w:hAnsi="Times New Roman"/>
          <w:sz w:val="24"/>
          <w:szCs w:val="24"/>
        </w:rPr>
        <w:t xml:space="preserve">or errors are </w:t>
      </w:r>
      <w:r w:rsidRPr="009F785D">
        <w:rPr>
          <w:rFonts w:ascii="Times New Roman" w:hAnsi="Times New Roman"/>
          <w:sz w:val="24"/>
          <w:szCs w:val="24"/>
        </w:rPr>
        <w:t>occurring</w:t>
      </w:r>
      <w:r w:rsidR="000108EC" w:rsidRPr="009F785D">
        <w:rPr>
          <w:rFonts w:ascii="Times New Roman" w:hAnsi="Times New Roman"/>
          <w:sz w:val="24"/>
          <w:szCs w:val="24"/>
        </w:rPr>
        <w:t>,</w:t>
      </w:r>
      <w:r w:rsidRPr="009F785D">
        <w:rPr>
          <w:rFonts w:ascii="Times New Roman" w:hAnsi="Times New Roman"/>
          <w:sz w:val="24"/>
          <w:szCs w:val="24"/>
        </w:rPr>
        <w:t xml:space="preserve"> being eliminated</w:t>
      </w:r>
      <w:r w:rsidR="000108EC" w:rsidRPr="009F785D">
        <w:rPr>
          <w:rFonts w:ascii="Times New Roman" w:hAnsi="Times New Roman"/>
          <w:sz w:val="24"/>
          <w:szCs w:val="24"/>
        </w:rPr>
        <w:t>, or will be eliminated</w:t>
      </w:r>
      <w:r w:rsidRPr="009F785D">
        <w:rPr>
          <w:rFonts w:ascii="Times New Roman" w:hAnsi="Times New Roman"/>
          <w:sz w:val="24"/>
          <w:szCs w:val="24"/>
        </w:rPr>
        <w:t>?</w:t>
      </w:r>
    </w:p>
    <w:p w:rsidR="00C8687C" w:rsidRPr="009F785D" w:rsidRDefault="00C8687C" w:rsidP="000B3FCF">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 xml:space="preserve">What else in the environment is affecting what </w:t>
      </w:r>
      <w:r w:rsidR="00BC12EB">
        <w:rPr>
          <w:rFonts w:ascii="Times New Roman" w:hAnsi="Times New Roman"/>
          <w:sz w:val="24"/>
          <w:szCs w:val="24"/>
        </w:rPr>
        <w:t xml:space="preserve">the person or group is </w:t>
      </w:r>
      <w:r w:rsidRPr="009F785D">
        <w:rPr>
          <w:rFonts w:ascii="Times New Roman" w:hAnsi="Times New Roman"/>
          <w:sz w:val="24"/>
          <w:szCs w:val="24"/>
        </w:rPr>
        <w:t>trying to control?</w:t>
      </w:r>
    </w:p>
    <w:p w:rsidR="00C8687C" w:rsidRPr="009F785D" w:rsidRDefault="00C8687C" w:rsidP="000B3FCF">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What side effects is the behavior having</w:t>
      </w:r>
      <w:r w:rsidR="000108EC" w:rsidRPr="009F785D">
        <w:rPr>
          <w:rFonts w:ascii="Times New Roman" w:hAnsi="Times New Roman"/>
          <w:sz w:val="24"/>
          <w:szCs w:val="24"/>
        </w:rPr>
        <w:t xml:space="preserve"> or will it have</w:t>
      </w:r>
      <w:r w:rsidRPr="009F785D">
        <w:rPr>
          <w:rFonts w:ascii="Times New Roman" w:hAnsi="Times New Roman"/>
          <w:sz w:val="24"/>
          <w:szCs w:val="24"/>
        </w:rPr>
        <w:t>?</w:t>
      </w:r>
    </w:p>
    <w:p w:rsidR="00AD2C28" w:rsidRPr="009F785D" w:rsidRDefault="00AD2C28" w:rsidP="00B73838">
      <w:pPr>
        <w:spacing w:after="0" w:line="240" w:lineRule="auto"/>
        <w:ind w:left="720"/>
        <w:rPr>
          <w:rFonts w:ascii="Times New Roman" w:hAnsi="Times New Roman"/>
          <w:sz w:val="24"/>
          <w:szCs w:val="24"/>
        </w:rPr>
      </w:pPr>
    </w:p>
    <w:p w:rsidR="00C8687C" w:rsidRPr="009F785D" w:rsidRDefault="00C8687C" w:rsidP="00C8687C">
      <w:pPr>
        <w:spacing w:after="0" w:line="240" w:lineRule="auto"/>
        <w:rPr>
          <w:rFonts w:ascii="Times New Roman" w:hAnsi="Times New Roman"/>
          <w:sz w:val="24"/>
          <w:szCs w:val="24"/>
        </w:rPr>
      </w:pPr>
      <w:r w:rsidRPr="009F785D">
        <w:rPr>
          <w:rFonts w:ascii="Times New Roman" w:hAnsi="Times New Roman"/>
          <w:sz w:val="24"/>
          <w:szCs w:val="24"/>
        </w:rPr>
        <w:t>Other possible questions that may be asked to probe further include:</w:t>
      </w:r>
    </w:p>
    <w:p w:rsidR="00AD2C28" w:rsidRPr="009F785D" w:rsidRDefault="00AD2C28" w:rsidP="00C8687C">
      <w:pPr>
        <w:spacing w:after="0" w:line="240" w:lineRule="auto"/>
        <w:rPr>
          <w:rFonts w:ascii="Times New Roman" w:hAnsi="Times New Roman"/>
          <w:sz w:val="24"/>
          <w:szCs w:val="24"/>
        </w:rPr>
      </w:pPr>
    </w:p>
    <w:p w:rsidR="00C8687C" w:rsidRPr="009F785D" w:rsidRDefault="00C8687C" w:rsidP="00C8687C">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What influences are there on the input function and resulting perceptions?</w:t>
      </w:r>
      <w:r w:rsidR="000108EC" w:rsidRPr="009F785D">
        <w:rPr>
          <w:rFonts w:ascii="Times New Roman" w:hAnsi="Times New Roman"/>
          <w:sz w:val="24"/>
          <w:szCs w:val="24"/>
        </w:rPr>
        <w:t xml:space="preserve"> </w:t>
      </w:r>
      <w:r w:rsidR="00EF6FDC" w:rsidRPr="009F785D">
        <w:rPr>
          <w:rFonts w:ascii="Times New Roman" w:hAnsi="Times New Roman"/>
          <w:sz w:val="24"/>
          <w:szCs w:val="24"/>
        </w:rPr>
        <w:t>(</w:t>
      </w:r>
      <w:r w:rsidR="000108EC" w:rsidRPr="009F785D">
        <w:rPr>
          <w:rFonts w:ascii="Times New Roman" w:hAnsi="Times New Roman"/>
          <w:sz w:val="24"/>
          <w:szCs w:val="24"/>
        </w:rPr>
        <w:t xml:space="preserve">ex., expectations, </w:t>
      </w:r>
      <w:r w:rsidR="00C55012" w:rsidRPr="009F785D">
        <w:rPr>
          <w:rFonts w:ascii="Times New Roman" w:hAnsi="Times New Roman"/>
          <w:sz w:val="24"/>
          <w:szCs w:val="24"/>
        </w:rPr>
        <w:t xml:space="preserve">perceptual </w:t>
      </w:r>
      <w:r w:rsidR="00EF6FDC" w:rsidRPr="009F785D">
        <w:rPr>
          <w:rFonts w:ascii="Times New Roman" w:hAnsi="Times New Roman"/>
          <w:sz w:val="24"/>
          <w:szCs w:val="24"/>
        </w:rPr>
        <w:t>skills, biases, …)</w:t>
      </w:r>
    </w:p>
    <w:p w:rsidR="00C8687C" w:rsidRPr="009F785D" w:rsidRDefault="00C8687C" w:rsidP="00C8687C">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What influences are there on the references being used?</w:t>
      </w:r>
      <w:r w:rsidR="00EF6FDC" w:rsidRPr="009F785D">
        <w:rPr>
          <w:rFonts w:ascii="Times New Roman" w:hAnsi="Times New Roman"/>
          <w:sz w:val="24"/>
          <w:szCs w:val="24"/>
        </w:rPr>
        <w:t xml:space="preserve"> (</w:t>
      </w:r>
      <w:r w:rsidR="000108EC" w:rsidRPr="009F785D">
        <w:rPr>
          <w:rFonts w:ascii="Times New Roman" w:hAnsi="Times New Roman"/>
          <w:sz w:val="24"/>
          <w:szCs w:val="24"/>
        </w:rPr>
        <w:t>ex., priming, religious commandments, job description</w:t>
      </w:r>
      <w:r w:rsidR="00C55012" w:rsidRPr="009F785D">
        <w:rPr>
          <w:rFonts w:ascii="Times New Roman" w:hAnsi="Times New Roman"/>
          <w:sz w:val="24"/>
          <w:szCs w:val="24"/>
        </w:rPr>
        <w:t>s</w:t>
      </w:r>
      <w:r w:rsidR="000108EC" w:rsidRPr="009F785D">
        <w:rPr>
          <w:rFonts w:ascii="Times New Roman" w:hAnsi="Times New Roman"/>
          <w:sz w:val="24"/>
          <w:szCs w:val="24"/>
        </w:rPr>
        <w:t>,</w:t>
      </w:r>
      <w:r w:rsidR="00EF6FDC" w:rsidRPr="009F785D">
        <w:rPr>
          <w:rFonts w:ascii="Times New Roman" w:hAnsi="Times New Roman"/>
          <w:sz w:val="24"/>
          <w:szCs w:val="24"/>
        </w:rPr>
        <w:t xml:space="preserve"> awareness of laws, …)</w:t>
      </w:r>
      <w:r w:rsidR="00980BCD" w:rsidRPr="009F785D">
        <w:rPr>
          <w:rFonts w:ascii="Times New Roman" w:hAnsi="Times New Roman"/>
          <w:sz w:val="24"/>
          <w:szCs w:val="24"/>
        </w:rPr>
        <w:t xml:space="preserve">  </w:t>
      </w:r>
      <w:r w:rsidR="00C55012" w:rsidRPr="009F785D">
        <w:rPr>
          <w:rFonts w:ascii="Times New Roman" w:hAnsi="Times New Roman"/>
          <w:sz w:val="24"/>
          <w:szCs w:val="24"/>
        </w:rPr>
        <w:t>Also, d</w:t>
      </w:r>
      <w:r w:rsidR="00980BCD" w:rsidRPr="009F785D">
        <w:rPr>
          <w:rFonts w:ascii="Times New Roman" w:hAnsi="Times New Roman"/>
          <w:sz w:val="24"/>
          <w:szCs w:val="24"/>
        </w:rPr>
        <w:t>oes the reference conflict with other important refe</w:t>
      </w:r>
      <w:r w:rsidR="00701B6C" w:rsidRPr="009F785D">
        <w:rPr>
          <w:rFonts w:ascii="Times New Roman" w:hAnsi="Times New Roman"/>
          <w:sz w:val="24"/>
          <w:szCs w:val="24"/>
        </w:rPr>
        <w:t>re</w:t>
      </w:r>
      <w:r w:rsidR="00980BCD" w:rsidRPr="009F785D">
        <w:rPr>
          <w:rFonts w:ascii="Times New Roman" w:hAnsi="Times New Roman"/>
          <w:sz w:val="24"/>
          <w:szCs w:val="24"/>
        </w:rPr>
        <w:t>nces?</w:t>
      </w:r>
    </w:p>
    <w:p w:rsidR="00C8687C" w:rsidRPr="009F785D" w:rsidRDefault="00C8687C" w:rsidP="00C8687C">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 xml:space="preserve">What internal influences are there on </w:t>
      </w:r>
      <w:r w:rsidR="00C55012" w:rsidRPr="009F785D">
        <w:rPr>
          <w:rFonts w:ascii="Times New Roman" w:hAnsi="Times New Roman"/>
          <w:sz w:val="24"/>
          <w:szCs w:val="24"/>
        </w:rPr>
        <w:t>conducting th</w:t>
      </w:r>
      <w:r w:rsidRPr="009F785D">
        <w:rPr>
          <w:rFonts w:ascii="Times New Roman" w:hAnsi="Times New Roman"/>
          <w:sz w:val="24"/>
          <w:szCs w:val="24"/>
        </w:rPr>
        <w:t xml:space="preserve">e </w:t>
      </w:r>
      <w:r w:rsidR="00C55012" w:rsidRPr="009F785D">
        <w:rPr>
          <w:rFonts w:ascii="Times New Roman" w:hAnsi="Times New Roman"/>
          <w:sz w:val="24"/>
          <w:szCs w:val="24"/>
        </w:rPr>
        <w:t>behavior</w:t>
      </w:r>
      <w:r w:rsidRPr="009F785D">
        <w:rPr>
          <w:rFonts w:ascii="Times New Roman" w:hAnsi="Times New Roman"/>
          <w:sz w:val="24"/>
          <w:szCs w:val="24"/>
        </w:rPr>
        <w:t>?</w:t>
      </w:r>
      <w:r w:rsidR="00EF6FDC" w:rsidRPr="009F785D">
        <w:rPr>
          <w:rFonts w:ascii="Times New Roman" w:hAnsi="Times New Roman"/>
          <w:sz w:val="24"/>
          <w:szCs w:val="24"/>
        </w:rPr>
        <w:t xml:space="preserve"> (</w:t>
      </w:r>
      <w:r w:rsidR="00980BCD" w:rsidRPr="009F785D">
        <w:rPr>
          <w:rFonts w:ascii="Times New Roman" w:hAnsi="Times New Roman"/>
          <w:sz w:val="24"/>
          <w:szCs w:val="24"/>
        </w:rPr>
        <w:t xml:space="preserve">fatigue, </w:t>
      </w:r>
      <w:r w:rsidR="00C55012" w:rsidRPr="009F785D">
        <w:rPr>
          <w:rFonts w:ascii="Times New Roman" w:hAnsi="Times New Roman"/>
          <w:sz w:val="24"/>
          <w:szCs w:val="24"/>
        </w:rPr>
        <w:t>self-</w:t>
      </w:r>
      <w:r w:rsidR="00EF6FDC" w:rsidRPr="009F785D">
        <w:rPr>
          <w:rFonts w:ascii="Times New Roman" w:hAnsi="Times New Roman"/>
          <w:sz w:val="24"/>
          <w:szCs w:val="24"/>
        </w:rPr>
        <w:t>confidence, drugs, sickness, ….)</w:t>
      </w:r>
      <w:r w:rsidR="00980BCD" w:rsidRPr="009F785D">
        <w:rPr>
          <w:rFonts w:ascii="Times New Roman" w:hAnsi="Times New Roman"/>
          <w:sz w:val="24"/>
          <w:szCs w:val="24"/>
        </w:rPr>
        <w:t>.  Conflict with other references</w:t>
      </w:r>
      <w:r w:rsidR="0061386C" w:rsidRPr="009F785D">
        <w:rPr>
          <w:rFonts w:ascii="Times New Roman" w:hAnsi="Times New Roman"/>
          <w:sz w:val="24"/>
          <w:szCs w:val="24"/>
        </w:rPr>
        <w:t xml:space="preserve"> of the person</w:t>
      </w:r>
      <w:r w:rsidR="00980BCD" w:rsidRPr="009F785D">
        <w:rPr>
          <w:rFonts w:ascii="Times New Roman" w:hAnsi="Times New Roman"/>
          <w:sz w:val="24"/>
          <w:szCs w:val="24"/>
        </w:rPr>
        <w:t>?</w:t>
      </w:r>
    </w:p>
    <w:p w:rsidR="00C8687C" w:rsidRPr="009F785D" w:rsidRDefault="00C8687C" w:rsidP="00C8687C">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What other immediate environmental conditions are</w:t>
      </w:r>
      <w:r w:rsidR="00EF6FDC" w:rsidRPr="009F785D">
        <w:rPr>
          <w:rFonts w:ascii="Times New Roman" w:hAnsi="Times New Roman"/>
          <w:sz w:val="24"/>
          <w:szCs w:val="24"/>
        </w:rPr>
        <w:t xml:space="preserve"> affecting what is being done? (</w:t>
      </w:r>
      <w:r w:rsidRPr="009F785D">
        <w:rPr>
          <w:rFonts w:ascii="Times New Roman" w:hAnsi="Times New Roman"/>
          <w:sz w:val="24"/>
          <w:szCs w:val="24"/>
        </w:rPr>
        <w:t>other people; prompts such as cues; advertising</w:t>
      </w:r>
      <w:r w:rsidR="00EF6FDC" w:rsidRPr="009F785D">
        <w:rPr>
          <w:rFonts w:ascii="Times New Roman" w:hAnsi="Times New Roman"/>
          <w:sz w:val="24"/>
          <w:szCs w:val="24"/>
        </w:rPr>
        <w:t>, …)</w:t>
      </w:r>
    </w:p>
    <w:p w:rsidR="00980BCD" w:rsidRPr="009F785D" w:rsidRDefault="000108EC" w:rsidP="00980BCD">
      <w:pPr>
        <w:pStyle w:val="ListParagraph"/>
        <w:numPr>
          <w:ilvl w:val="0"/>
          <w:numId w:val="20"/>
        </w:numPr>
        <w:spacing w:after="0" w:line="240" w:lineRule="auto"/>
        <w:rPr>
          <w:rFonts w:ascii="Times New Roman" w:hAnsi="Times New Roman"/>
          <w:sz w:val="24"/>
          <w:szCs w:val="24"/>
        </w:rPr>
      </w:pPr>
      <w:r w:rsidRPr="009F785D">
        <w:rPr>
          <w:rFonts w:ascii="Times New Roman" w:hAnsi="Times New Roman"/>
          <w:sz w:val="24"/>
          <w:szCs w:val="24"/>
        </w:rPr>
        <w:t xml:space="preserve">What broader environmental influences are there on what is being done? </w:t>
      </w:r>
      <w:r w:rsidR="00EF6FDC" w:rsidRPr="009F785D">
        <w:rPr>
          <w:rFonts w:ascii="Times New Roman" w:hAnsi="Times New Roman"/>
          <w:sz w:val="24"/>
          <w:szCs w:val="24"/>
        </w:rPr>
        <w:t>(</w:t>
      </w:r>
      <w:r w:rsidRPr="009F785D">
        <w:rPr>
          <w:rFonts w:ascii="Times New Roman" w:hAnsi="Times New Roman"/>
          <w:sz w:val="24"/>
          <w:szCs w:val="24"/>
        </w:rPr>
        <w:t>cultural norms, national events, government laws</w:t>
      </w:r>
      <w:r w:rsidR="00980BCD" w:rsidRPr="009F785D">
        <w:rPr>
          <w:rFonts w:ascii="Times New Roman" w:hAnsi="Times New Roman"/>
          <w:sz w:val="24"/>
          <w:szCs w:val="24"/>
        </w:rPr>
        <w:t xml:space="preserve">, </w:t>
      </w:r>
      <w:r w:rsidRPr="009F785D">
        <w:rPr>
          <w:rFonts w:ascii="Times New Roman" w:hAnsi="Times New Roman"/>
          <w:sz w:val="24"/>
          <w:szCs w:val="24"/>
        </w:rPr>
        <w:t>…</w:t>
      </w:r>
      <w:r w:rsidR="00EF6FDC" w:rsidRPr="009F785D">
        <w:rPr>
          <w:rFonts w:ascii="Times New Roman" w:hAnsi="Times New Roman"/>
          <w:sz w:val="24"/>
          <w:szCs w:val="24"/>
        </w:rPr>
        <w:t>)</w:t>
      </w:r>
      <w:r w:rsidR="00C55012" w:rsidRPr="009F785D">
        <w:rPr>
          <w:rStyle w:val="FootnoteReference"/>
          <w:rFonts w:ascii="Times New Roman" w:hAnsi="Times New Roman"/>
          <w:sz w:val="24"/>
          <w:szCs w:val="24"/>
        </w:rPr>
        <w:footnoteReference w:id="17"/>
      </w:r>
    </w:p>
    <w:p w:rsidR="00C55012" w:rsidRPr="009F785D" w:rsidRDefault="00C55012" w:rsidP="00C55012">
      <w:pPr>
        <w:spacing w:after="0" w:line="240" w:lineRule="auto"/>
        <w:rPr>
          <w:rFonts w:ascii="Times New Roman" w:hAnsi="Times New Roman"/>
          <w:sz w:val="24"/>
          <w:szCs w:val="24"/>
        </w:rPr>
      </w:pPr>
    </w:p>
    <w:p w:rsidR="00980BCD" w:rsidRPr="009F785D" w:rsidRDefault="004F4861" w:rsidP="00980BCD">
      <w:pPr>
        <w:spacing w:after="0" w:line="240" w:lineRule="auto"/>
        <w:rPr>
          <w:rFonts w:ascii="Times New Roman" w:hAnsi="Times New Roman"/>
          <w:sz w:val="24"/>
          <w:szCs w:val="24"/>
        </w:rPr>
      </w:pPr>
      <w:r w:rsidRPr="009F785D">
        <w:rPr>
          <w:rFonts w:ascii="Times New Roman" w:hAnsi="Times New Roman"/>
          <w:sz w:val="24"/>
          <w:szCs w:val="24"/>
        </w:rPr>
        <w:t>T</w:t>
      </w:r>
      <w:r w:rsidR="00980BCD" w:rsidRPr="009F785D">
        <w:rPr>
          <w:rFonts w:ascii="Times New Roman" w:hAnsi="Times New Roman"/>
          <w:sz w:val="24"/>
          <w:szCs w:val="24"/>
        </w:rPr>
        <w:t xml:space="preserve">he effort </w:t>
      </w:r>
      <w:r w:rsidRPr="009F785D">
        <w:rPr>
          <w:rFonts w:ascii="Times New Roman" w:hAnsi="Times New Roman"/>
          <w:sz w:val="24"/>
          <w:szCs w:val="24"/>
        </w:rPr>
        <w:t xml:space="preserve">you </w:t>
      </w:r>
      <w:r w:rsidR="00980BCD" w:rsidRPr="009F785D">
        <w:rPr>
          <w:rFonts w:ascii="Times New Roman" w:hAnsi="Times New Roman"/>
          <w:sz w:val="24"/>
          <w:szCs w:val="24"/>
        </w:rPr>
        <w:t xml:space="preserve">put into trying to answer </w:t>
      </w:r>
      <w:r w:rsidR="00701B6C" w:rsidRPr="009F785D">
        <w:rPr>
          <w:rFonts w:ascii="Times New Roman" w:hAnsi="Times New Roman"/>
          <w:sz w:val="24"/>
          <w:szCs w:val="24"/>
        </w:rPr>
        <w:t xml:space="preserve">such </w:t>
      </w:r>
      <w:r w:rsidR="00980BCD" w:rsidRPr="009F785D">
        <w:rPr>
          <w:rFonts w:ascii="Times New Roman" w:hAnsi="Times New Roman"/>
          <w:sz w:val="24"/>
          <w:szCs w:val="24"/>
        </w:rPr>
        <w:t xml:space="preserve">questions </w:t>
      </w:r>
      <w:r w:rsidR="00FE188A" w:rsidRPr="009F785D">
        <w:rPr>
          <w:rFonts w:ascii="Times New Roman" w:hAnsi="Times New Roman"/>
          <w:sz w:val="24"/>
          <w:szCs w:val="24"/>
        </w:rPr>
        <w:t xml:space="preserve">will </w:t>
      </w:r>
      <w:r w:rsidR="00FF41CB">
        <w:rPr>
          <w:rFonts w:ascii="Times New Roman" w:hAnsi="Times New Roman"/>
          <w:sz w:val="24"/>
          <w:szCs w:val="24"/>
        </w:rPr>
        <w:t xml:space="preserve">probably </w:t>
      </w:r>
      <w:r w:rsidR="00FE188A" w:rsidRPr="009F785D">
        <w:rPr>
          <w:rFonts w:ascii="Times New Roman" w:hAnsi="Times New Roman"/>
          <w:sz w:val="24"/>
          <w:szCs w:val="24"/>
        </w:rPr>
        <w:t>depend</w:t>
      </w:r>
      <w:r w:rsidR="00980BCD" w:rsidRPr="009F785D">
        <w:rPr>
          <w:rFonts w:ascii="Times New Roman" w:hAnsi="Times New Roman"/>
          <w:sz w:val="24"/>
          <w:szCs w:val="24"/>
        </w:rPr>
        <w:t xml:space="preserve"> on the </w:t>
      </w:r>
      <w:r w:rsidR="00EF6FDC" w:rsidRPr="009F785D">
        <w:rPr>
          <w:rFonts w:ascii="Times New Roman" w:hAnsi="Times New Roman"/>
          <w:sz w:val="24"/>
          <w:szCs w:val="24"/>
        </w:rPr>
        <w:t xml:space="preserve">extent and </w:t>
      </w:r>
      <w:r w:rsidR="00980BCD" w:rsidRPr="009F785D">
        <w:rPr>
          <w:rFonts w:ascii="Times New Roman" w:hAnsi="Times New Roman"/>
          <w:sz w:val="24"/>
          <w:szCs w:val="24"/>
        </w:rPr>
        <w:t xml:space="preserve">importance of </w:t>
      </w:r>
      <w:r w:rsidR="00FE188A" w:rsidRPr="009F785D">
        <w:rPr>
          <w:rFonts w:ascii="Times New Roman" w:hAnsi="Times New Roman"/>
          <w:sz w:val="24"/>
          <w:szCs w:val="24"/>
        </w:rPr>
        <w:t xml:space="preserve">perceptions affected by </w:t>
      </w:r>
      <w:r w:rsidR="00980BCD" w:rsidRPr="009F785D">
        <w:rPr>
          <w:rFonts w:ascii="Times New Roman" w:hAnsi="Times New Roman"/>
          <w:sz w:val="24"/>
          <w:szCs w:val="24"/>
        </w:rPr>
        <w:t>the behavior you are trying to change or influence</w:t>
      </w:r>
      <w:r w:rsidR="00B73838" w:rsidRPr="009F785D">
        <w:rPr>
          <w:rFonts w:ascii="Times New Roman" w:hAnsi="Times New Roman"/>
          <w:sz w:val="24"/>
          <w:szCs w:val="24"/>
        </w:rPr>
        <w:t xml:space="preserve">.  </w:t>
      </w:r>
      <w:r w:rsidR="00AD2C28" w:rsidRPr="009F785D">
        <w:rPr>
          <w:rFonts w:ascii="Times New Roman" w:hAnsi="Times New Roman"/>
          <w:sz w:val="24"/>
          <w:szCs w:val="24"/>
        </w:rPr>
        <w:t>The more important th</w:t>
      </w:r>
      <w:r w:rsidR="00FE188A" w:rsidRPr="009F785D">
        <w:rPr>
          <w:rFonts w:ascii="Times New Roman" w:hAnsi="Times New Roman"/>
          <w:sz w:val="24"/>
          <w:szCs w:val="24"/>
        </w:rPr>
        <w:t xml:space="preserve">ose </w:t>
      </w:r>
      <w:r w:rsidR="00AD2C28" w:rsidRPr="009F785D">
        <w:rPr>
          <w:rFonts w:ascii="Times New Roman" w:hAnsi="Times New Roman"/>
          <w:sz w:val="24"/>
          <w:szCs w:val="24"/>
        </w:rPr>
        <w:t>perception</w:t>
      </w:r>
      <w:r w:rsidR="00701B6C" w:rsidRPr="009F785D">
        <w:rPr>
          <w:rFonts w:ascii="Times New Roman" w:hAnsi="Times New Roman"/>
          <w:sz w:val="24"/>
          <w:szCs w:val="24"/>
        </w:rPr>
        <w:t>s</w:t>
      </w:r>
      <w:r w:rsidR="00AD2C28" w:rsidRPr="009F785D">
        <w:rPr>
          <w:rFonts w:ascii="Times New Roman" w:hAnsi="Times New Roman"/>
          <w:sz w:val="24"/>
          <w:szCs w:val="24"/>
        </w:rPr>
        <w:t xml:space="preserve"> </w:t>
      </w:r>
      <w:r w:rsidR="00FE188A" w:rsidRPr="009F785D">
        <w:rPr>
          <w:rFonts w:ascii="Times New Roman" w:hAnsi="Times New Roman"/>
          <w:sz w:val="24"/>
          <w:szCs w:val="24"/>
        </w:rPr>
        <w:t>and related references are</w:t>
      </w:r>
      <w:r w:rsidR="00EF6FDC" w:rsidRPr="009F785D">
        <w:rPr>
          <w:rFonts w:ascii="Times New Roman" w:hAnsi="Times New Roman"/>
          <w:sz w:val="24"/>
          <w:szCs w:val="24"/>
        </w:rPr>
        <w:t xml:space="preserve">, </w:t>
      </w:r>
      <w:r w:rsidR="00980BCD" w:rsidRPr="009F785D">
        <w:rPr>
          <w:rFonts w:ascii="Times New Roman" w:hAnsi="Times New Roman"/>
          <w:sz w:val="24"/>
          <w:szCs w:val="24"/>
        </w:rPr>
        <w:t>the more effort</w:t>
      </w:r>
      <w:r w:rsidR="00DD3C8E" w:rsidRPr="009F785D">
        <w:rPr>
          <w:rFonts w:ascii="Times New Roman" w:hAnsi="Times New Roman"/>
          <w:sz w:val="24"/>
          <w:szCs w:val="24"/>
        </w:rPr>
        <w:t xml:space="preserve"> should be taken to carefully </w:t>
      </w:r>
      <w:r w:rsidR="00701B6C" w:rsidRPr="009F785D">
        <w:rPr>
          <w:rFonts w:ascii="Times New Roman" w:hAnsi="Times New Roman"/>
          <w:sz w:val="24"/>
          <w:szCs w:val="24"/>
        </w:rPr>
        <w:t>understand the control systems involved.</w:t>
      </w:r>
    </w:p>
    <w:p w:rsidR="00DD3C8E" w:rsidRPr="009F785D" w:rsidRDefault="00DD3C8E" w:rsidP="00980BCD">
      <w:pPr>
        <w:spacing w:after="0" w:line="240" w:lineRule="auto"/>
        <w:rPr>
          <w:rFonts w:ascii="Times New Roman" w:hAnsi="Times New Roman"/>
          <w:sz w:val="24"/>
          <w:szCs w:val="24"/>
        </w:rPr>
      </w:pPr>
    </w:p>
    <w:p w:rsidR="008B3F11" w:rsidRPr="009F785D" w:rsidRDefault="008B3F11" w:rsidP="00553F15">
      <w:pPr>
        <w:spacing w:after="0" w:line="240" w:lineRule="auto"/>
        <w:rPr>
          <w:rFonts w:ascii="Times New Roman" w:hAnsi="Times New Roman"/>
          <w:b/>
          <w:sz w:val="28"/>
          <w:szCs w:val="28"/>
        </w:rPr>
      </w:pPr>
    </w:p>
    <w:p w:rsidR="009D1F14" w:rsidRPr="009F785D" w:rsidRDefault="009D1F14" w:rsidP="00553F15">
      <w:pPr>
        <w:spacing w:after="0" w:line="240" w:lineRule="auto"/>
        <w:rPr>
          <w:rFonts w:ascii="Times New Roman" w:hAnsi="Times New Roman"/>
          <w:b/>
          <w:sz w:val="28"/>
          <w:szCs w:val="28"/>
        </w:rPr>
      </w:pPr>
      <w:r w:rsidRPr="009F785D">
        <w:rPr>
          <w:rFonts w:ascii="Times New Roman" w:hAnsi="Times New Roman"/>
          <w:b/>
          <w:sz w:val="28"/>
          <w:szCs w:val="28"/>
        </w:rPr>
        <w:t>Possible Ways of Changing PCT Components</w:t>
      </w:r>
    </w:p>
    <w:p w:rsidR="00245859" w:rsidRPr="009F785D" w:rsidRDefault="00245859" w:rsidP="00553F15">
      <w:pPr>
        <w:spacing w:after="0" w:line="240" w:lineRule="auto"/>
        <w:rPr>
          <w:rFonts w:ascii="Times New Roman" w:hAnsi="Times New Roman"/>
          <w:b/>
          <w:sz w:val="28"/>
          <w:szCs w:val="28"/>
        </w:rPr>
      </w:pPr>
    </w:p>
    <w:p w:rsidR="00245859" w:rsidRPr="009F785D" w:rsidRDefault="00245859" w:rsidP="00245859">
      <w:pPr>
        <w:spacing w:after="0" w:line="240" w:lineRule="auto"/>
        <w:rPr>
          <w:rFonts w:ascii="Times New Roman" w:hAnsi="Times New Roman"/>
          <w:sz w:val="24"/>
          <w:szCs w:val="24"/>
        </w:rPr>
      </w:pPr>
      <w:r w:rsidRPr="009F785D">
        <w:rPr>
          <w:rFonts w:ascii="Times New Roman" w:hAnsi="Times New Roman"/>
          <w:sz w:val="24"/>
          <w:szCs w:val="24"/>
        </w:rPr>
        <w:t xml:space="preserve">At </w:t>
      </w:r>
      <w:r w:rsidRPr="009F785D">
        <w:rPr>
          <w:rFonts w:ascii="Times New Roman" w:hAnsi="Times New Roman"/>
          <w:sz w:val="24"/>
          <w:szCs w:val="24"/>
        </w:rPr>
        <w:t xml:space="preserve">the neural level, </w:t>
      </w:r>
      <w:r w:rsidRPr="009F785D">
        <w:rPr>
          <w:rFonts w:ascii="Times New Roman" w:hAnsi="Times New Roman"/>
          <w:sz w:val="24"/>
          <w:szCs w:val="24"/>
        </w:rPr>
        <w:t xml:space="preserve">we </w:t>
      </w:r>
      <w:r w:rsidRPr="009F785D">
        <w:rPr>
          <w:rFonts w:ascii="Times New Roman" w:hAnsi="Times New Roman"/>
          <w:sz w:val="24"/>
          <w:szCs w:val="24"/>
        </w:rPr>
        <w:t xml:space="preserve">can </w:t>
      </w:r>
      <w:r w:rsidRPr="009F785D">
        <w:rPr>
          <w:rFonts w:ascii="Times New Roman" w:hAnsi="Times New Roman"/>
          <w:sz w:val="24"/>
          <w:szCs w:val="24"/>
        </w:rPr>
        <w:t>differentiate between three types of change:</w:t>
      </w:r>
    </w:p>
    <w:p w:rsidR="00245859" w:rsidRPr="009F785D" w:rsidRDefault="00245859" w:rsidP="00245859">
      <w:pPr>
        <w:spacing w:after="0" w:line="240" w:lineRule="auto"/>
        <w:rPr>
          <w:rFonts w:ascii="Times New Roman" w:hAnsi="Times New Roman"/>
          <w:sz w:val="24"/>
          <w:szCs w:val="24"/>
        </w:rPr>
      </w:pPr>
    </w:p>
    <w:p w:rsidR="00245859" w:rsidRPr="009F785D" w:rsidRDefault="00245859" w:rsidP="00245859">
      <w:pPr>
        <w:pStyle w:val="ListParagraph"/>
        <w:numPr>
          <w:ilvl w:val="0"/>
          <w:numId w:val="19"/>
        </w:numPr>
        <w:spacing w:after="0" w:line="240" w:lineRule="auto"/>
        <w:rPr>
          <w:rFonts w:ascii="Times New Roman" w:hAnsi="Times New Roman"/>
          <w:sz w:val="24"/>
          <w:szCs w:val="24"/>
        </w:rPr>
      </w:pPr>
      <w:r w:rsidRPr="009F785D">
        <w:rPr>
          <w:rFonts w:ascii="Times New Roman" w:hAnsi="Times New Roman"/>
          <w:sz w:val="24"/>
          <w:szCs w:val="24"/>
        </w:rPr>
        <w:t>stimulating or inhibiting neural signals sent within existing control system networks,</w:t>
      </w:r>
    </w:p>
    <w:p w:rsidR="00245859" w:rsidRPr="009F785D" w:rsidRDefault="00245859" w:rsidP="00245859">
      <w:pPr>
        <w:pStyle w:val="ListParagraph"/>
        <w:numPr>
          <w:ilvl w:val="0"/>
          <w:numId w:val="19"/>
        </w:numPr>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changing the physical structure/organization of </w:t>
      </w:r>
      <w:r w:rsidR="00FF41CB">
        <w:rPr>
          <w:rFonts w:ascii="Times New Roman" w:hAnsi="Times New Roman"/>
          <w:sz w:val="24"/>
          <w:szCs w:val="24"/>
        </w:rPr>
        <w:t xml:space="preserve">control system </w:t>
      </w:r>
      <w:r w:rsidRPr="009F785D">
        <w:rPr>
          <w:rFonts w:ascii="Times New Roman" w:hAnsi="Times New Roman"/>
          <w:sz w:val="24"/>
          <w:szCs w:val="24"/>
        </w:rPr>
        <w:t>neur</w:t>
      </w:r>
      <w:r w:rsidR="00FF41CB">
        <w:rPr>
          <w:rFonts w:ascii="Times New Roman" w:hAnsi="Times New Roman"/>
          <w:sz w:val="24"/>
          <w:szCs w:val="24"/>
        </w:rPr>
        <w:t>ons</w:t>
      </w:r>
      <w:r w:rsidRPr="009F785D">
        <w:rPr>
          <w:rFonts w:ascii="Times New Roman" w:hAnsi="Times New Roman"/>
          <w:sz w:val="24"/>
          <w:szCs w:val="24"/>
        </w:rPr>
        <w:t xml:space="preserve"> (a learning process called “reorganization”), and</w:t>
      </w:r>
    </w:p>
    <w:p w:rsidR="00245859" w:rsidRPr="009F785D" w:rsidRDefault="00245859" w:rsidP="00245859">
      <w:pPr>
        <w:pStyle w:val="ListParagraph"/>
        <w:numPr>
          <w:ilvl w:val="0"/>
          <w:numId w:val="19"/>
        </w:numPr>
        <w:spacing w:after="0" w:line="240" w:lineRule="auto"/>
        <w:rPr>
          <w:rFonts w:ascii="Times New Roman" w:hAnsi="Times New Roman"/>
          <w:sz w:val="24"/>
          <w:szCs w:val="24"/>
        </w:rPr>
      </w:pPr>
      <w:r w:rsidRPr="009F785D">
        <w:rPr>
          <w:rFonts w:ascii="Times New Roman" w:hAnsi="Times New Roman"/>
          <w:sz w:val="24"/>
          <w:szCs w:val="24"/>
        </w:rPr>
        <w:t>establishing new control systems (which seems to occur by a person first acquiring the ability to perceive a new variable, then developing a preference for some value of that variable, and, finally, by learning how to produce the outputs necessary to control it).</w:t>
      </w:r>
      <w:r w:rsidRPr="009F785D">
        <w:rPr>
          <w:rStyle w:val="FootnoteReference"/>
          <w:rFonts w:ascii="Times New Roman" w:hAnsi="Times New Roman"/>
          <w:sz w:val="24"/>
          <w:szCs w:val="24"/>
        </w:rPr>
        <w:footnoteReference w:id="18"/>
      </w:r>
    </w:p>
    <w:p w:rsidR="00245859" w:rsidRPr="009F785D" w:rsidRDefault="00245859" w:rsidP="00245859">
      <w:pPr>
        <w:spacing w:after="0" w:line="240" w:lineRule="auto"/>
        <w:rPr>
          <w:rFonts w:ascii="Times New Roman" w:hAnsi="Times New Roman"/>
          <w:sz w:val="24"/>
          <w:szCs w:val="24"/>
        </w:rPr>
      </w:pPr>
    </w:p>
    <w:p w:rsidR="00501E95" w:rsidRPr="009F785D" w:rsidRDefault="00245859" w:rsidP="00553F15">
      <w:pPr>
        <w:spacing w:after="0" w:line="240" w:lineRule="auto"/>
        <w:rPr>
          <w:rFonts w:ascii="Times New Roman" w:hAnsi="Times New Roman"/>
          <w:sz w:val="24"/>
          <w:szCs w:val="24"/>
        </w:rPr>
      </w:pPr>
      <w:r w:rsidRPr="009F785D">
        <w:rPr>
          <w:rFonts w:ascii="Times New Roman" w:hAnsi="Times New Roman"/>
          <w:sz w:val="24"/>
          <w:szCs w:val="24"/>
        </w:rPr>
        <w:t xml:space="preserve">The following sections </w:t>
      </w:r>
      <w:r w:rsidR="00C825D6" w:rsidRPr="009F785D">
        <w:rPr>
          <w:rFonts w:ascii="Times New Roman" w:hAnsi="Times New Roman"/>
          <w:sz w:val="24"/>
          <w:szCs w:val="24"/>
        </w:rPr>
        <w:t xml:space="preserve">indicate </w:t>
      </w:r>
      <w:r w:rsidRPr="009F785D">
        <w:rPr>
          <w:rFonts w:ascii="Times New Roman" w:hAnsi="Times New Roman"/>
          <w:sz w:val="24"/>
          <w:szCs w:val="24"/>
        </w:rPr>
        <w:t>ways of effecting such changes.</w:t>
      </w:r>
    </w:p>
    <w:p w:rsidR="00245859" w:rsidRPr="009F785D" w:rsidRDefault="00245859" w:rsidP="00553F15">
      <w:pPr>
        <w:spacing w:after="0" w:line="240" w:lineRule="auto"/>
        <w:rPr>
          <w:rFonts w:ascii="Times New Roman" w:hAnsi="Times New Roman"/>
          <w:sz w:val="24"/>
          <w:szCs w:val="24"/>
        </w:rPr>
      </w:pPr>
    </w:p>
    <w:p w:rsidR="00501E95" w:rsidRPr="009F785D" w:rsidRDefault="00501E95" w:rsidP="00553F15">
      <w:pPr>
        <w:spacing w:after="0" w:line="240" w:lineRule="auto"/>
        <w:rPr>
          <w:rFonts w:ascii="Times New Roman" w:hAnsi="Times New Roman"/>
          <w:sz w:val="24"/>
          <w:szCs w:val="24"/>
        </w:rPr>
      </w:pPr>
    </w:p>
    <w:p w:rsidR="00C2542B" w:rsidRPr="009F785D" w:rsidRDefault="001526E5" w:rsidP="00553F15">
      <w:pPr>
        <w:numPr>
          <w:ilvl w:val="0"/>
          <w:numId w:val="3"/>
        </w:numPr>
        <w:spacing w:after="0" w:line="240" w:lineRule="auto"/>
        <w:rPr>
          <w:rFonts w:ascii="Times New Roman" w:hAnsi="Times New Roman"/>
          <w:sz w:val="28"/>
          <w:szCs w:val="28"/>
        </w:rPr>
      </w:pPr>
      <w:r w:rsidRPr="009F785D">
        <w:rPr>
          <w:rFonts w:ascii="Times New Roman" w:hAnsi="Times New Roman"/>
          <w:b/>
          <w:sz w:val="28"/>
          <w:szCs w:val="28"/>
        </w:rPr>
        <w:t>Changing the Input Function and Related Perceptual Signals</w:t>
      </w:r>
    </w:p>
    <w:p w:rsidR="00C2542B" w:rsidRPr="009F785D" w:rsidRDefault="00C2542B" w:rsidP="00553F15">
      <w:pPr>
        <w:spacing w:after="0" w:line="240" w:lineRule="auto"/>
        <w:rPr>
          <w:rFonts w:ascii="Times New Roman" w:hAnsi="Times New Roman"/>
          <w:sz w:val="24"/>
          <w:szCs w:val="24"/>
        </w:rPr>
      </w:pPr>
    </w:p>
    <w:p w:rsidR="002C4081" w:rsidRPr="009F785D" w:rsidRDefault="00FC424C" w:rsidP="00553F15">
      <w:pPr>
        <w:spacing w:after="0" w:line="240" w:lineRule="auto"/>
        <w:rPr>
          <w:rFonts w:ascii="Times New Roman" w:hAnsi="Times New Roman"/>
          <w:sz w:val="24"/>
          <w:szCs w:val="24"/>
        </w:rPr>
      </w:pPr>
      <w:r w:rsidRPr="009F785D">
        <w:rPr>
          <w:rFonts w:ascii="Times New Roman" w:hAnsi="Times New Roman"/>
          <w:sz w:val="24"/>
          <w:szCs w:val="24"/>
        </w:rPr>
        <w:t>Ways of changing the input function and related perceptual signals</w:t>
      </w:r>
      <w:r w:rsidR="002C4081" w:rsidRPr="009F785D">
        <w:rPr>
          <w:rFonts w:ascii="Times New Roman" w:hAnsi="Times New Roman"/>
          <w:sz w:val="24"/>
          <w:szCs w:val="24"/>
        </w:rPr>
        <w:t xml:space="preserve"> </w:t>
      </w:r>
      <w:r w:rsidR="00BE473B" w:rsidRPr="009F785D">
        <w:rPr>
          <w:rFonts w:ascii="Times New Roman" w:hAnsi="Times New Roman"/>
          <w:sz w:val="24"/>
          <w:szCs w:val="24"/>
        </w:rPr>
        <w:t xml:space="preserve">(usually </w:t>
      </w:r>
      <w:r w:rsidR="00360274" w:rsidRPr="009F785D">
        <w:rPr>
          <w:rFonts w:ascii="Times New Roman" w:hAnsi="Times New Roman"/>
          <w:sz w:val="24"/>
          <w:szCs w:val="24"/>
        </w:rPr>
        <w:t xml:space="preserve">by changing environmental disturbances) </w:t>
      </w:r>
      <w:r w:rsidR="002C4081" w:rsidRPr="009F785D">
        <w:rPr>
          <w:rFonts w:ascii="Times New Roman" w:hAnsi="Times New Roman"/>
          <w:sz w:val="24"/>
          <w:szCs w:val="24"/>
        </w:rPr>
        <w:t>seem to include:</w:t>
      </w:r>
      <w:r w:rsidR="00BF3E3E" w:rsidRPr="009F785D">
        <w:rPr>
          <w:rStyle w:val="FootnoteReference"/>
          <w:rFonts w:ascii="Times New Roman" w:hAnsi="Times New Roman"/>
          <w:sz w:val="24"/>
          <w:szCs w:val="24"/>
        </w:rPr>
        <w:footnoteReference w:id="19"/>
      </w:r>
    </w:p>
    <w:p w:rsidR="007117B2" w:rsidRPr="009F785D" w:rsidRDefault="007117B2" w:rsidP="007117B2">
      <w:pPr>
        <w:spacing w:after="0" w:line="240" w:lineRule="auto"/>
        <w:ind w:left="720"/>
        <w:rPr>
          <w:rFonts w:ascii="Times New Roman" w:hAnsi="Times New Roman"/>
          <w:sz w:val="24"/>
          <w:szCs w:val="24"/>
        </w:rPr>
      </w:pPr>
    </w:p>
    <w:p w:rsidR="00A45687" w:rsidRPr="009F785D" w:rsidRDefault="007117B2" w:rsidP="00A45687">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Priming</w:t>
      </w:r>
      <w:r w:rsidRPr="009F785D">
        <w:rPr>
          <w:rFonts w:ascii="Times New Roman" w:hAnsi="Times New Roman"/>
          <w:sz w:val="24"/>
          <w:szCs w:val="24"/>
        </w:rPr>
        <w:t xml:space="preserve"> </w:t>
      </w:r>
      <w:r w:rsidR="007D35AD" w:rsidRPr="009F785D">
        <w:rPr>
          <w:rFonts w:ascii="Times New Roman" w:hAnsi="Times New Roman"/>
          <w:sz w:val="24"/>
          <w:szCs w:val="24"/>
        </w:rPr>
        <w:t xml:space="preserve">(to make certain perceptions more likely or less likely to occur, </w:t>
      </w:r>
      <w:r w:rsidR="00F46408" w:rsidRPr="009F785D">
        <w:rPr>
          <w:rFonts w:ascii="Times New Roman" w:hAnsi="Times New Roman"/>
          <w:sz w:val="24"/>
          <w:szCs w:val="24"/>
        </w:rPr>
        <w:t xml:space="preserve">such as via </w:t>
      </w:r>
      <w:r w:rsidR="007D35AD" w:rsidRPr="009F785D">
        <w:rPr>
          <w:rFonts w:ascii="Times New Roman" w:hAnsi="Times New Roman"/>
          <w:sz w:val="24"/>
          <w:szCs w:val="24"/>
        </w:rPr>
        <w:t>the provision of cues</w:t>
      </w:r>
      <w:r w:rsidR="00E96BC6" w:rsidRPr="009F785D">
        <w:rPr>
          <w:rFonts w:ascii="Times New Roman" w:hAnsi="Times New Roman"/>
          <w:sz w:val="24"/>
          <w:szCs w:val="24"/>
        </w:rPr>
        <w:t xml:space="preserve">, </w:t>
      </w:r>
      <w:r w:rsidR="007D35AD" w:rsidRPr="009F785D">
        <w:rPr>
          <w:rFonts w:ascii="Times New Roman" w:hAnsi="Times New Roman"/>
          <w:sz w:val="24"/>
          <w:szCs w:val="24"/>
        </w:rPr>
        <w:t>prompts</w:t>
      </w:r>
      <w:r w:rsidR="00E96BC6" w:rsidRPr="009F785D">
        <w:rPr>
          <w:rFonts w:ascii="Times New Roman" w:hAnsi="Times New Roman"/>
          <w:sz w:val="24"/>
          <w:szCs w:val="24"/>
        </w:rPr>
        <w:t>, “nudges”</w:t>
      </w:r>
      <w:r w:rsidR="00FF41CB">
        <w:rPr>
          <w:rFonts w:ascii="Times New Roman" w:hAnsi="Times New Roman"/>
          <w:sz w:val="24"/>
          <w:szCs w:val="24"/>
        </w:rPr>
        <w:t>)</w:t>
      </w:r>
      <w:r w:rsidR="00E96BC6" w:rsidRPr="009F785D">
        <w:rPr>
          <w:rStyle w:val="FootnoteReference"/>
          <w:rFonts w:ascii="Times New Roman" w:hAnsi="Times New Roman"/>
          <w:sz w:val="24"/>
          <w:szCs w:val="24"/>
        </w:rPr>
        <w:footnoteReference w:id="20"/>
      </w:r>
    </w:p>
    <w:p w:rsidR="00F8208C" w:rsidRPr="009F785D" w:rsidRDefault="00A45687" w:rsidP="00A45687">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Activating conscious awareness of reference signals/goals and/or error signals</w:t>
      </w:r>
      <w:r w:rsidRPr="009F785D">
        <w:rPr>
          <w:rFonts w:ascii="Times New Roman" w:hAnsi="Times New Roman"/>
          <w:sz w:val="24"/>
          <w:szCs w:val="24"/>
        </w:rPr>
        <w:t xml:space="preserve"> thereby increasing possible perception of related disturbances</w:t>
      </w:r>
      <w:r w:rsidR="00FE188A" w:rsidRPr="009F785D">
        <w:rPr>
          <w:rFonts w:ascii="Times New Roman" w:hAnsi="Times New Roman"/>
          <w:sz w:val="24"/>
          <w:szCs w:val="24"/>
        </w:rPr>
        <w:t xml:space="preserve"> and </w:t>
      </w:r>
      <w:r w:rsidRPr="009F785D">
        <w:rPr>
          <w:rFonts w:ascii="Times New Roman" w:hAnsi="Times New Roman"/>
          <w:sz w:val="24"/>
          <w:szCs w:val="24"/>
        </w:rPr>
        <w:t xml:space="preserve">controlled variables, </w:t>
      </w:r>
      <w:r w:rsidR="00A07465" w:rsidRPr="009F785D">
        <w:rPr>
          <w:rFonts w:ascii="Times New Roman" w:hAnsi="Times New Roman"/>
          <w:sz w:val="24"/>
          <w:szCs w:val="24"/>
        </w:rPr>
        <w:t>(</w:t>
      </w:r>
      <w:r w:rsidRPr="009F785D">
        <w:rPr>
          <w:rFonts w:ascii="Times New Roman" w:hAnsi="Times New Roman"/>
          <w:sz w:val="24"/>
          <w:szCs w:val="24"/>
        </w:rPr>
        <w:t xml:space="preserve">e.g., by means of reminders, </w:t>
      </w:r>
      <w:r w:rsidR="005C26D6" w:rsidRPr="009F785D">
        <w:rPr>
          <w:rFonts w:ascii="Times New Roman" w:hAnsi="Times New Roman"/>
          <w:sz w:val="24"/>
          <w:szCs w:val="24"/>
        </w:rPr>
        <w:t xml:space="preserve">and </w:t>
      </w:r>
      <w:r w:rsidR="0042289D" w:rsidRPr="009F785D">
        <w:rPr>
          <w:rFonts w:ascii="Times New Roman" w:hAnsi="Times New Roman"/>
          <w:sz w:val="24"/>
          <w:szCs w:val="24"/>
        </w:rPr>
        <w:t xml:space="preserve">other </w:t>
      </w:r>
      <w:r w:rsidR="005C26D6" w:rsidRPr="009F785D">
        <w:rPr>
          <w:rFonts w:ascii="Times New Roman" w:hAnsi="Times New Roman"/>
          <w:sz w:val="24"/>
          <w:szCs w:val="24"/>
        </w:rPr>
        <w:t>more conscious</w:t>
      </w:r>
      <w:r w:rsidR="0042289D" w:rsidRPr="009F785D">
        <w:rPr>
          <w:rFonts w:ascii="Times New Roman" w:hAnsi="Times New Roman"/>
          <w:sz w:val="24"/>
          <w:szCs w:val="24"/>
        </w:rPr>
        <w:t>ly perceived</w:t>
      </w:r>
      <w:r w:rsidR="005C26D6" w:rsidRPr="009F785D">
        <w:rPr>
          <w:rFonts w:ascii="Times New Roman" w:hAnsi="Times New Roman"/>
          <w:sz w:val="24"/>
          <w:szCs w:val="24"/>
        </w:rPr>
        <w:t xml:space="preserve"> </w:t>
      </w:r>
      <w:r w:rsidRPr="009F785D">
        <w:rPr>
          <w:rFonts w:ascii="Times New Roman" w:hAnsi="Times New Roman"/>
          <w:sz w:val="24"/>
          <w:szCs w:val="24"/>
        </w:rPr>
        <w:t>cues, p</w:t>
      </w:r>
      <w:r w:rsidR="00A07465" w:rsidRPr="009F785D">
        <w:rPr>
          <w:rFonts w:ascii="Times New Roman" w:hAnsi="Times New Roman"/>
          <w:sz w:val="24"/>
          <w:szCs w:val="24"/>
        </w:rPr>
        <w:t>rompts, nudges)</w:t>
      </w:r>
      <w:r w:rsidR="00A07465" w:rsidRPr="009F785D">
        <w:rPr>
          <w:rStyle w:val="FootnoteReference"/>
          <w:rFonts w:ascii="Times New Roman" w:hAnsi="Times New Roman"/>
          <w:sz w:val="24"/>
          <w:szCs w:val="24"/>
        </w:rPr>
        <w:footnoteReference w:id="21"/>
      </w:r>
    </w:p>
    <w:p w:rsidR="00C05EC9" w:rsidRPr="009F785D" w:rsidRDefault="00676575" w:rsidP="00A45687">
      <w:pPr>
        <w:numPr>
          <w:ilvl w:val="0"/>
          <w:numId w:val="13"/>
        </w:numPr>
        <w:spacing w:after="0" w:line="240" w:lineRule="auto"/>
        <w:rPr>
          <w:rFonts w:ascii="Times New Roman" w:hAnsi="Times New Roman"/>
          <w:b/>
          <w:sz w:val="24"/>
          <w:szCs w:val="24"/>
        </w:rPr>
      </w:pPr>
      <w:r w:rsidRPr="009F785D">
        <w:rPr>
          <w:rFonts w:ascii="Times New Roman" w:hAnsi="Times New Roman"/>
          <w:b/>
          <w:sz w:val="24"/>
          <w:szCs w:val="24"/>
        </w:rPr>
        <w:t>Directing attention</w:t>
      </w:r>
      <w:r w:rsidRPr="009F785D">
        <w:rPr>
          <w:rFonts w:ascii="Times New Roman" w:hAnsi="Times New Roman"/>
          <w:sz w:val="24"/>
          <w:szCs w:val="24"/>
        </w:rPr>
        <w:t xml:space="preserve"> (e.g., by means of the intensity, movement, repetition, contrast, novelty</w:t>
      </w:r>
      <w:r w:rsidR="00D372E9" w:rsidRPr="009F785D">
        <w:rPr>
          <w:rFonts w:ascii="Times New Roman" w:hAnsi="Times New Roman"/>
          <w:sz w:val="24"/>
          <w:szCs w:val="24"/>
        </w:rPr>
        <w:t xml:space="preserve">, or troubling nature </w:t>
      </w:r>
      <w:r w:rsidRPr="009F785D">
        <w:rPr>
          <w:rFonts w:ascii="Times New Roman" w:hAnsi="Times New Roman"/>
          <w:sz w:val="24"/>
          <w:szCs w:val="24"/>
        </w:rPr>
        <w:t xml:space="preserve">of disturbances; </w:t>
      </w:r>
      <w:r w:rsidR="0042289D" w:rsidRPr="009F785D">
        <w:rPr>
          <w:rFonts w:ascii="Times New Roman" w:hAnsi="Times New Roman"/>
          <w:sz w:val="24"/>
          <w:szCs w:val="24"/>
        </w:rPr>
        <w:t xml:space="preserve">or by </w:t>
      </w:r>
      <w:r w:rsidRPr="009F785D">
        <w:rPr>
          <w:rFonts w:ascii="Times New Roman" w:hAnsi="Times New Roman"/>
          <w:sz w:val="24"/>
          <w:szCs w:val="24"/>
        </w:rPr>
        <w:t>Edward de Bono’s CoRT techniques/tools</w:t>
      </w:r>
      <w:r w:rsidR="00FF41CB">
        <w:rPr>
          <w:rFonts w:ascii="Times New Roman" w:hAnsi="Times New Roman"/>
          <w:sz w:val="24"/>
          <w:szCs w:val="24"/>
        </w:rPr>
        <w:t>)</w:t>
      </w:r>
      <w:r w:rsidR="00A71CB1" w:rsidRPr="009F785D">
        <w:rPr>
          <w:rStyle w:val="FootnoteReference"/>
          <w:rFonts w:ascii="Times New Roman" w:hAnsi="Times New Roman"/>
          <w:sz w:val="24"/>
          <w:szCs w:val="24"/>
        </w:rPr>
        <w:footnoteReference w:id="22"/>
      </w:r>
    </w:p>
    <w:p w:rsidR="00870B68" w:rsidRPr="009F785D" w:rsidRDefault="00C63EFB" w:rsidP="00870B68">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Using d</w:t>
      </w:r>
      <w:r w:rsidR="007117B2" w:rsidRPr="009F785D">
        <w:rPr>
          <w:rFonts w:ascii="Times New Roman" w:hAnsi="Times New Roman"/>
          <w:b/>
          <w:sz w:val="24"/>
          <w:szCs w:val="24"/>
        </w:rPr>
        <w:t>rugs</w:t>
      </w:r>
      <w:r w:rsidR="007D35AD" w:rsidRPr="009F785D">
        <w:rPr>
          <w:rFonts w:ascii="Times New Roman" w:hAnsi="Times New Roman"/>
          <w:b/>
          <w:sz w:val="24"/>
          <w:szCs w:val="24"/>
        </w:rPr>
        <w:t xml:space="preserve"> and other “medical” techniques</w:t>
      </w:r>
      <w:r w:rsidR="007117B2" w:rsidRPr="009F785D">
        <w:rPr>
          <w:rFonts w:ascii="Times New Roman" w:hAnsi="Times New Roman"/>
          <w:sz w:val="24"/>
          <w:szCs w:val="24"/>
        </w:rPr>
        <w:t xml:space="preserve"> </w:t>
      </w:r>
      <w:r w:rsidR="00415AA8" w:rsidRPr="009F785D">
        <w:rPr>
          <w:rFonts w:ascii="Times New Roman" w:hAnsi="Times New Roman"/>
          <w:sz w:val="24"/>
          <w:szCs w:val="24"/>
        </w:rPr>
        <w:t xml:space="preserve">including </w:t>
      </w:r>
      <w:r w:rsidR="001E6578" w:rsidRPr="009F785D">
        <w:rPr>
          <w:rFonts w:ascii="Times New Roman" w:hAnsi="Times New Roman"/>
          <w:sz w:val="24"/>
          <w:szCs w:val="24"/>
        </w:rPr>
        <w:t xml:space="preserve">psychotherapy </w:t>
      </w:r>
      <w:r w:rsidR="007D35AD" w:rsidRPr="009F785D">
        <w:rPr>
          <w:rFonts w:ascii="Times New Roman" w:hAnsi="Times New Roman"/>
          <w:sz w:val="24"/>
          <w:szCs w:val="24"/>
        </w:rPr>
        <w:t>(to affect perceptual signals</w:t>
      </w:r>
      <w:r w:rsidR="00AC2F75" w:rsidRPr="009F785D">
        <w:rPr>
          <w:rFonts w:ascii="Times New Roman" w:hAnsi="Times New Roman"/>
          <w:sz w:val="24"/>
          <w:szCs w:val="24"/>
        </w:rPr>
        <w:t>, including the sensitivity/gain of neurons</w:t>
      </w:r>
      <w:r w:rsidR="007D35AD" w:rsidRPr="009F785D">
        <w:rPr>
          <w:rFonts w:ascii="Times New Roman" w:hAnsi="Times New Roman"/>
          <w:sz w:val="24"/>
          <w:szCs w:val="24"/>
        </w:rPr>
        <w:t>)</w:t>
      </w:r>
      <w:r w:rsidR="00870B68" w:rsidRPr="009F785D">
        <w:rPr>
          <w:rFonts w:ascii="Times New Roman" w:hAnsi="Times New Roman"/>
          <w:sz w:val="24"/>
          <w:szCs w:val="24"/>
        </w:rPr>
        <w:t xml:space="preserve"> </w:t>
      </w:r>
    </w:p>
    <w:p w:rsidR="007117B2" w:rsidRPr="009F785D" w:rsidRDefault="00870B68" w:rsidP="00870B68">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Changing the meaning of perceptions</w:t>
      </w:r>
      <w:r w:rsidRPr="009F785D">
        <w:rPr>
          <w:rFonts w:ascii="Times New Roman" w:hAnsi="Times New Roman"/>
          <w:sz w:val="24"/>
          <w:szCs w:val="24"/>
        </w:rPr>
        <w:t>, including their affective aspects</w:t>
      </w:r>
      <w:r w:rsidR="000368C4" w:rsidRPr="009F785D">
        <w:rPr>
          <w:rFonts w:ascii="Times New Roman" w:hAnsi="Times New Roman"/>
          <w:sz w:val="24"/>
          <w:szCs w:val="24"/>
        </w:rPr>
        <w:t xml:space="preserve">, </w:t>
      </w:r>
      <w:r w:rsidR="00CA04E7" w:rsidRPr="009F785D">
        <w:rPr>
          <w:rFonts w:ascii="Times New Roman" w:hAnsi="Times New Roman"/>
          <w:sz w:val="24"/>
          <w:szCs w:val="24"/>
        </w:rPr>
        <w:t>(</w:t>
      </w:r>
      <w:r w:rsidRPr="009F785D">
        <w:rPr>
          <w:rFonts w:ascii="Times New Roman" w:hAnsi="Times New Roman"/>
          <w:sz w:val="24"/>
          <w:szCs w:val="24"/>
        </w:rPr>
        <w:t>for example, using “framing” techniques</w:t>
      </w:r>
      <w:r w:rsidRPr="009F785D">
        <w:rPr>
          <w:rStyle w:val="FootnoteReference"/>
          <w:rFonts w:ascii="Times New Roman" w:hAnsi="Times New Roman"/>
          <w:sz w:val="24"/>
          <w:szCs w:val="24"/>
        </w:rPr>
        <w:footnoteReference w:id="23"/>
      </w:r>
      <w:r w:rsidR="00C02D03" w:rsidRPr="009F785D">
        <w:rPr>
          <w:rFonts w:ascii="Times New Roman" w:hAnsi="Times New Roman"/>
          <w:sz w:val="24"/>
          <w:szCs w:val="24"/>
        </w:rPr>
        <w:t>)</w:t>
      </w:r>
    </w:p>
    <w:p w:rsidR="00676575" w:rsidRPr="009F785D" w:rsidRDefault="002C4081" w:rsidP="00676575">
      <w:pPr>
        <w:numPr>
          <w:ilvl w:val="0"/>
          <w:numId w:val="13"/>
        </w:numPr>
        <w:spacing w:after="0" w:line="240" w:lineRule="auto"/>
        <w:rPr>
          <w:rFonts w:ascii="Times New Roman" w:hAnsi="Times New Roman"/>
          <w:b/>
          <w:sz w:val="24"/>
          <w:szCs w:val="24"/>
        </w:rPr>
      </w:pPr>
      <w:r w:rsidRPr="009F785D">
        <w:rPr>
          <w:rFonts w:ascii="Times New Roman" w:hAnsi="Times New Roman"/>
          <w:b/>
          <w:sz w:val="24"/>
          <w:szCs w:val="24"/>
        </w:rPr>
        <w:lastRenderedPageBreak/>
        <w:t>Teaching and instruction</w:t>
      </w:r>
      <w:r w:rsidRPr="009F785D">
        <w:rPr>
          <w:rFonts w:ascii="Times New Roman" w:hAnsi="Times New Roman"/>
          <w:sz w:val="24"/>
          <w:szCs w:val="24"/>
        </w:rPr>
        <w:t xml:space="preserve"> to develop new perceptions</w:t>
      </w:r>
      <w:r w:rsidR="007117B2" w:rsidRPr="009F785D">
        <w:rPr>
          <w:rFonts w:ascii="Times New Roman" w:hAnsi="Times New Roman"/>
          <w:sz w:val="24"/>
          <w:szCs w:val="24"/>
        </w:rPr>
        <w:t xml:space="preserve"> </w:t>
      </w:r>
      <w:r w:rsidR="007D35AD" w:rsidRPr="009F785D">
        <w:rPr>
          <w:rFonts w:ascii="Times New Roman" w:hAnsi="Times New Roman"/>
          <w:sz w:val="24"/>
          <w:szCs w:val="24"/>
        </w:rPr>
        <w:t xml:space="preserve">or </w:t>
      </w:r>
      <w:r w:rsidR="00482A98" w:rsidRPr="009F785D">
        <w:rPr>
          <w:rFonts w:ascii="Times New Roman" w:hAnsi="Times New Roman"/>
          <w:sz w:val="24"/>
          <w:szCs w:val="24"/>
        </w:rPr>
        <w:t xml:space="preserve">to </w:t>
      </w:r>
      <w:r w:rsidR="007D35AD" w:rsidRPr="009F785D">
        <w:rPr>
          <w:rFonts w:ascii="Times New Roman" w:hAnsi="Times New Roman"/>
          <w:sz w:val="24"/>
          <w:szCs w:val="24"/>
        </w:rPr>
        <w:t xml:space="preserve">change existing perceptions (such as perceptions of opportunities and obstacles, </w:t>
      </w:r>
      <w:r w:rsidR="001B753E" w:rsidRPr="009F785D">
        <w:rPr>
          <w:rFonts w:ascii="Times New Roman" w:hAnsi="Times New Roman"/>
          <w:sz w:val="24"/>
          <w:szCs w:val="24"/>
        </w:rPr>
        <w:t>self-efficacy, risk</w:t>
      </w:r>
      <w:r w:rsidR="00E0034C" w:rsidRPr="009F785D">
        <w:rPr>
          <w:rFonts w:ascii="Times New Roman" w:hAnsi="Times New Roman"/>
          <w:sz w:val="24"/>
          <w:szCs w:val="24"/>
        </w:rPr>
        <w:t xml:space="preserve">, </w:t>
      </w:r>
      <w:r w:rsidR="008307CA" w:rsidRPr="009F785D">
        <w:rPr>
          <w:rFonts w:ascii="Times New Roman" w:hAnsi="Times New Roman"/>
          <w:sz w:val="24"/>
          <w:szCs w:val="24"/>
        </w:rPr>
        <w:t>a political candidate,</w:t>
      </w:r>
      <w:r w:rsidR="001B753E" w:rsidRPr="009F785D">
        <w:rPr>
          <w:rFonts w:ascii="Times New Roman" w:hAnsi="Times New Roman"/>
          <w:sz w:val="24"/>
          <w:szCs w:val="24"/>
        </w:rPr>
        <w:t xml:space="preserve"> </w:t>
      </w:r>
      <w:r w:rsidR="007D35AD" w:rsidRPr="009F785D">
        <w:rPr>
          <w:rFonts w:ascii="Times New Roman" w:hAnsi="Times New Roman"/>
          <w:sz w:val="24"/>
          <w:szCs w:val="24"/>
        </w:rPr>
        <w:t>… )</w:t>
      </w:r>
      <w:r w:rsidR="00676575" w:rsidRPr="009F785D">
        <w:rPr>
          <w:rFonts w:ascii="Times New Roman" w:hAnsi="Times New Roman"/>
          <w:b/>
          <w:sz w:val="24"/>
          <w:szCs w:val="24"/>
        </w:rPr>
        <w:t xml:space="preserve"> </w:t>
      </w:r>
    </w:p>
    <w:p w:rsidR="00675279" w:rsidRPr="009F785D" w:rsidRDefault="00676575" w:rsidP="00870B68">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Arranging learning experiences</w:t>
      </w:r>
      <w:r w:rsidRPr="009F785D">
        <w:rPr>
          <w:rFonts w:ascii="Times New Roman" w:hAnsi="Times New Roman"/>
          <w:sz w:val="24"/>
          <w:szCs w:val="24"/>
        </w:rPr>
        <w:t xml:space="preserve"> </w:t>
      </w:r>
      <w:r w:rsidR="00E0034C" w:rsidRPr="009F785D">
        <w:rPr>
          <w:rFonts w:ascii="Times New Roman" w:hAnsi="Times New Roman"/>
          <w:sz w:val="24"/>
          <w:szCs w:val="24"/>
        </w:rPr>
        <w:t>for oneself or others</w:t>
      </w:r>
      <w:r w:rsidR="00AC16E3" w:rsidRPr="009F785D">
        <w:rPr>
          <w:rFonts w:ascii="Times New Roman" w:hAnsi="Times New Roman"/>
          <w:sz w:val="24"/>
          <w:szCs w:val="24"/>
        </w:rPr>
        <w:t xml:space="preserve">, such as via self-study or </w:t>
      </w:r>
      <w:r w:rsidR="00E0034C" w:rsidRPr="009F785D">
        <w:rPr>
          <w:rFonts w:ascii="Times New Roman" w:hAnsi="Times New Roman"/>
          <w:sz w:val="24"/>
          <w:szCs w:val="24"/>
        </w:rPr>
        <w:t xml:space="preserve">by having </w:t>
      </w:r>
      <w:r w:rsidR="00AC16E3" w:rsidRPr="009F785D">
        <w:rPr>
          <w:rFonts w:ascii="Times New Roman" w:hAnsi="Times New Roman"/>
          <w:sz w:val="24"/>
          <w:szCs w:val="24"/>
        </w:rPr>
        <w:t xml:space="preserve">others </w:t>
      </w:r>
      <w:r w:rsidR="00E0034C" w:rsidRPr="009F785D">
        <w:rPr>
          <w:rFonts w:ascii="Times New Roman" w:hAnsi="Times New Roman"/>
          <w:sz w:val="24"/>
          <w:szCs w:val="24"/>
        </w:rPr>
        <w:t>work with members of another ethnic group</w:t>
      </w:r>
      <w:r w:rsidR="00FF41CB">
        <w:rPr>
          <w:rFonts w:ascii="Times New Roman" w:hAnsi="Times New Roman"/>
          <w:sz w:val="24"/>
          <w:szCs w:val="24"/>
        </w:rPr>
        <w:t>.</w:t>
      </w:r>
    </w:p>
    <w:p w:rsidR="00676575" w:rsidRPr="009F785D" w:rsidRDefault="00676575" w:rsidP="00870B68">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Using advertising/marketing</w:t>
      </w:r>
      <w:r w:rsidRPr="009F785D">
        <w:rPr>
          <w:rFonts w:ascii="Times New Roman" w:hAnsi="Times New Roman"/>
          <w:sz w:val="24"/>
          <w:szCs w:val="24"/>
        </w:rPr>
        <w:t xml:space="preserve"> to shape perceptions</w:t>
      </w:r>
      <w:r w:rsidR="00E0034C" w:rsidRPr="009F785D">
        <w:rPr>
          <w:rFonts w:ascii="Times New Roman" w:hAnsi="Times New Roman"/>
          <w:sz w:val="24"/>
          <w:szCs w:val="24"/>
        </w:rPr>
        <w:t xml:space="preserve"> </w:t>
      </w:r>
      <w:r w:rsidR="00D13D50" w:rsidRPr="009F785D">
        <w:rPr>
          <w:rFonts w:ascii="Times New Roman" w:hAnsi="Times New Roman"/>
          <w:sz w:val="24"/>
          <w:szCs w:val="24"/>
        </w:rPr>
        <w:t>of products, services, organizations, or people.</w:t>
      </w:r>
      <w:r w:rsidR="00AC16E3" w:rsidRPr="009F785D">
        <w:rPr>
          <w:rStyle w:val="FootnoteReference"/>
          <w:rFonts w:ascii="Times New Roman" w:hAnsi="Times New Roman"/>
          <w:sz w:val="24"/>
          <w:szCs w:val="24"/>
        </w:rPr>
        <w:footnoteReference w:id="24"/>
      </w:r>
    </w:p>
    <w:p w:rsidR="00091962" w:rsidRPr="009F785D" w:rsidRDefault="00676575" w:rsidP="00AC2F75">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Perception management</w:t>
      </w:r>
      <w:r w:rsidR="00091962" w:rsidRPr="009F785D">
        <w:rPr>
          <w:rFonts w:ascii="Times New Roman" w:hAnsi="Times New Roman"/>
          <w:sz w:val="24"/>
          <w:szCs w:val="24"/>
        </w:rPr>
        <w:t xml:space="preserve"> </w:t>
      </w:r>
      <w:r w:rsidR="00CA04E7" w:rsidRPr="009F785D">
        <w:rPr>
          <w:rFonts w:ascii="Times New Roman" w:hAnsi="Times New Roman"/>
          <w:sz w:val="24"/>
          <w:szCs w:val="24"/>
        </w:rPr>
        <w:t xml:space="preserve">-- </w:t>
      </w:r>
      <w:r w:rsidR="00FC4F64" w:rsidRPr="009F785D">
        <w:rPr>
          <w:rFonts w:ascii="Times New Roman" w:hAnsi="Times New Roman"/>
          <w:sz w:val="24"/>
          <w:szCs w:val="24"/>
        </w:rPr>
        <w:t>aimed at influencing perceptions of businesses</w:t>
      </w:r>
      <w:r w:rsidR="00C82AE1" w:rsidRPr="009F785D">
        <w:rPr>
          <w:rFonts w:ascii="Times New Roman" w:hAnsi="Times New Roman"/>
          <w:sz w:val="24"/>
          <w:szCs w:val="24"/>
        </w:rPr>
        <w:t xml:space="preserve">, </w:t>
      </w:r>
      <w:r w:rsidR="00FC4F64" w:rsidRPr="009F785D">
        <w:rPr>
          <w:rFonts w:ascii="Times New Roman" w:hAnsi="Times New Roman"/>
          <w:sz w:val="24"/>
          <w:szCs w:val="24"/>
        </w:rPr>
        <w:t xml:space="preserve">other organizations, governments, warfare, politics, </w:t>
      </w:r>
      <w:r w:rsidR="0007475D" w:rsidRPr="009F785D">
        <w:rPr>
          <w:rFonts w:ascii="Times New Roman" w:hAnsi="Times New Roman"/>
          <w:sz w:val="24"/>
          <w:szCs w:val="24"/>
        </w:rPr>
        <w:t xml:space="preserve">people, </w:t>
      </w:r>
      <w:r w:rsidR="00FC4F64" w:rsidRPr="009F785D">
        <w:rPr>
          <w:rFonts w:ascii="Times New Roman" w:hAnsi="Times New Roman"/>
          <w:sz w:val="24"/>
          <w:szCs w:val="24"/>
        </w:rPr>
        <w:t>fashions,</w:t>
      </w:r>
      <w:r w:rsidR="00CA04E7" w:rsidRPr="009F785D">
        <w:rPr>
          <w:rFonts w:ascii="Times New Roman" w:hAnsi="Times New Roman"/>
          <w:sz w:val="24"/>
          <w:szCs w:val="24"/>
        </w:rPr>
        <w:t xml:space="preserve"> the environment, …</w:t>
      </w:r>
      <w:r w:rsidR="0007475D" w:rsidRPr="009F785D">
        <w:rPr>
          <w:rStyle w:val="FootnoteReference"/>
          <w:rFonts w:ascii="Times New Roman" w:hAnsi="Times New Roman"/>
          <w:sz w:val="24"/>
          <w:szCs w:val="24"/>
        </w:rPr>
        <w:footnoteReference w:id="25"/>
      </w:r>
    </w:p>
    <w:p w:rsidR="00AC2F75" w:rsidRPr="009F785D" w:rsidRDefault="00091962" w:rsidP="00AC2F75">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P</w:t>
      </w:r>
      <w:r w:rsidR="00676575" w:rsidRPr="009F785D">
        <w:rPr>
          <w:rFonts w:ascii="Times New Roman" w:hAnsi="Times New Roman"/>
          <w:b/>
          <w:sz w:val="24"/>
          <w:szCs w:val="24"/>
        </w:rPr>
        <w:t>ropaganda</w:t>
      </w:r>
      <w:r w:rsidR="00E0034C" w:rsidRPr="009F785D">
        <w:rPr>
          <w:rFonts w:ascii="Times New Roman" w:hAnsi="Times New Roman"/>
          <w:b/>
          <w:sz w:val="24"/>
          <w:szCs w:val="24"/>
        </w:rPr>
        <w:t xml:space="preserve"> </w:t>
      </w:r>
      <w:r w:rsidR="00CA04E7" w:rsidRPr="009F785D">
        <w:rPr>
          <w:rFonts w:ascii="Times New Roman" w:hAnsi="Times New Roman"/>
          <w:b/>
          <w:sz w:val="24"/>
          <w:szCs w:val="24"/>
        </w:rPr>
        <w:t xml:space="preserve">-- </w:t>
      </w:r>
      <w:r w:rsidR="002F2ED0" w:rsidRPr="009F785D">
        <w:rPr>
          <w:rFonts w:ascii="Times New Roman" w:hAnsi="Times New Roman"/>
          <w:sz w:val="24"/>
          <w:szCs w:val="24"/>
        </w:rPr>
        <w:t>which often overlaps with perception management.</w:t>
      </w:r>
      <w:r w:rsidR="003B2061" w:rsidRPr="009F785D">
        <w:rPr>
          <w:rStyle w:val="FootnoteReference"/>
          <w:rFonts w:ascii="Times New Roman" w:hAnsi="Times New Roman"/>
          <w:sz w:val="24"/>
          <w:szCs w:val="24"/>
        </w:rPr>
        <w:footnoteReference w:id="26"/>
      </w:r>
    </w:p>
    <w:p w:rsidR="00676575" w:rsidRPr="009F785D" w:rsidRDefault="00AC2F75" w:rsidP="00870B68">
      <w:pPr>
        <w:numPr>
          <w:ilvl w:val="0"/>
          <w:numId w:val="13"/>
        </w:numPr>
        <w:spacing w:after="0" w:line="240" w:lineRule="auto"/>
        <w:rPr>
          <w:rFonts w:ascii="Times New Roman" w:hAnsi="Times New Roman"/>
          <w:sz w:val="24"/>
          <w:szCs w:val="24"/>
        </w:rPr>
      </w:pPr>
      <w:r w:rsidRPr="009F785D">
        <w:rPr>
          <w:rFonts w:ascii="Times New Roman" w:hAnsi="Times New Roman"/>
          <w:b/>
          <w:sz w:val="24"/>
          <w:szCs w:val="24"/>
        </w:rPr>
        <w:t xml:space="preserve">Arrange Other Disturbances </w:t>
      </w:r>
      <w:r w:rsidRPr="009F785D">
        <w:rPr>
          <w:rFonts w:ascii="Times New Roman" w:hAnsi="Times New Roman"/>
          <w:sz w:val="24"/>
          <w:szCs w:val="24"/>
        </w:rPr>
        <w:t>as indicated later in the “Change Disturbances</w:t>
      </w:r>
      <w:r w:rsidR="00B8797F" w:rsidRPr="009F785D">
        <w:rPr>
          <w:rFonts w:ascii="Times New Roman" w:hAnsi="Times New Roman"/>
          <w:sz w:val="24"/>
          <w:szCs w:val="24"/>
        </w:rPr>
        <w:t>”</w:t>
      </w:r>
      <w:r w:rsidRPr="009F785D">
        <w:rPr>
          <w:rFonts w:ascii="Times New Roman" w:hAnsi="Times New Roman"/>
          <w:sz w:val="24"/>
          <w:szCs w:val="24"/>
        </w:rPr>
        <w:t xml:space="preserve"> section of this paper</w:t>
      </w:r>
      <w:r w:rsidR="00CA04E7" w:rsidRPr="009F785D">
        <w:rPr>
          <w:rFonts w:ascii="Times New Roman" w:hAnsi="Times New Roman"/>
          <w:sz w:val="24"/>
          <w:szCs w:val="24"/>
        </w:rPr>
        <w:t>.</w:t>
      </w:r>
      <w:r w:rsidRPr="009F785D">
        <w:rPr>
          <w:rFonts w:ascii="Times New Roman" w:hAnsi="Times New Roman"/>
          <w:sz w:val="24"/>
          <w:szCs w:val="24"/>
        </w:rPr>
        <w:t xml:space="preserve"> </w:t>
      </w:r>
    </w:p>
    <w:p w:rsidR="002C4081" w:rsidRPr="009F785D" w:rsidRDefault="002C4081" w:rsidP="00553F15">
      <w:pPr>
        <w:spacing w:after="0" w:line="240" w:lineRule="auto"/>
        <w:rPr>
          <w:rFonts w:ascii="Times New Roman" w:hAnsi="Times New Roman"/>
          <w:sz w:val="24"/>
          <w:szCs w:val="24"/>
        </w:rPr>
      </w:pPr>
    </w:p>
    <w:p w:rsidR="00C2542B" w:rsidRPr="009F785D" w:rsidRDefault="00494DDD" w:rsidP="00553F15">
      <w:pPr>
        <w:spacing w:after="0" w:line="240" w:lineRule="auto"/>
        <w:rPr>
          <w:rFonts w:ascii="Times New Roman" w:hAnsi="Times New Roman"/>
          <w:sz w:val="24"/>
          <w:szCs w:val="24"/>
        </w:rPr>
      </w:pPr>
      <w:r w:rsidRPr="009F785D">
        <w:rPr>
          <w:rFonts w:ascii="Times New Roman" w:hAnsi="Times New Roman"/>
          <w:sz w:val="24"/>
          <w:szCs w:val="24"/>
        </w:rPr>
        <w:t xml:space="preserve">When </w:t>
      </w:r>
      <w:r w:rsidR="00A71CB1" w:rsidRPr="009F785D">
        <w:rPr>
          <w:rFonts w:ascii="Times New Roman" w:hAnsi="Times New Roman"/>
          <w:sz w:val="24"/>
          <w:szCs w:val="24"/>
        </w:rPr>
        <w:t xml:space="preserve">focusing on the input </w:t>
      </w:r>
      <w:r w:rsidR="00B36DDE" w:rsidRPr="009F785D">
        <w:rPr>
          <w:rFonts w:ascii="Times New Roman" w:hAnsi="Times New Roman"/>
          <w:sz w:val="24"/>
          <w:szCs w:val="24"/>
        </w:rPr>
        <w:t xml:space="preserve">and other </w:t>
      </w:r>
      <w:r w:rsidR="00A71CB1" w:rsidRPr="009F785D">
        <w:rPr>
          <w:rFonts w:ascii="Times New Roman" w:hAnsi="Times New Roman"/>
          <w:sz w:val="24"/>
          <w:szCs w:val="24"/>
        </w:rPr>
        <w:t>f</w:t>
      </w:r>
      <w:r w:rsidR="00D12EC6" w:rsidRPr="009F785D">
        <w:rPr>
          <w:rFonts w:ascii="Times New Roman" w:hAnsi="Times New Roman"/>
          <w:sz w:val="24"/>
          <w:szCs w:val="24"/>
        </w:rPr>
        <w:t>unction</w:t>
      </w:r>
      <w:r w:rsidR="00B36DDE" w:rsidRPr="009F785D">
        <w:rPr>
          <w:rFonts w:ascii="Times New Roman" w:hAnsi="Times New Roman"/>
          <w:sz w:val="24"/>
          <w:szCs w:val="24"/>
        </w:rPr>
        <w:t>s</w:t>
      </w:r>
      <w:r w:rsidRPr="009F785D">
        <w:rPr>
          <w:rFonts w:ascii="Times New Roman" w:hAnsi="Times New Roman"/>
          <w:sz w:val="24"/>
          <w:szCs w:val="24"/>
        </w:rPr>
        <w:t xml:space="preserve">, considering the type or </w:t>
      </w:r>
      <w:r w:rsidR="00CF3791" w:rsidRPr="009F785D">
        <w:rPr>
          <w:rFonts w:ascii="Times New Roman" w:hAnsi="Times New Roman"/>
          <w:sz w:val="24"/>
          <w:szCs w:val="24"/>
        </w:rPr>
        <w:t xml:space="preserve">level </w:t>
      </w:r>
      <w:r w:rsidRPr="009F785D">
        <w:rPr>
          <w:rFonts w:ascii="Times New Roman" w:hAnsi="Times New Roman"/>
          <w:sz w:val="24"/>
          <w:szCs w:val="24"/>
        </w:rPr>
        <w:t xml:space="preserve">of </w:t>
      </w:r>
      <w:r w:rsidR="00C2542B" w:rsidRPr="009F785D">
        <w:rPr>
          <w:rFonts w:ascii="Times New Roman" w:hAnsi="Times New Roman"/>
          <w:sz w:val="24"/>
          <w:szCs w:val="24"/>
        </w:rPr>
        <w:t>perception</w:t>
      </w:r>
      <w:r w:rsidRPr="009F785D">
        <w:rPr>
          <w:rFonts w:ascii="Times New Roman" w:hAnsi="Times New Roman"/>
          <w:sz w:val="24"/>
          <w:szCs w:val="24"/>
        </w:rPr>
        <w:t xml:space="preserve"> to</w:t>
      </w:r>
      <w:r w:rsidR="00C2542B" w:rsidRPr="009F785D">
        <w:rPr>
          <w:rFonts w:ascii="Times New Roman" w:hAnsi="Times New Roman"/>
          <w:sz w:val="24"/>
          <w:szCs w:val="24"/>
        </w:rPr>
        <w:t xml:space="preserve"> be changed</w:t>
      </w:r>
      <w:r w:rsidRPr="009F785D">
        <w:rPr>
          <w:rFonts w:ascii="Times New Roman" w:hAnsi="Times New Roman"/>
          <w:sz w:val="24"/>
          <w:szCs w:val="24"/>
        </w:rPr>
        <w:t xml:space="preserve"> may be helpful</w:t>
      </w:r>
      <w:r w:rsidR="0085284F" w:rsidRPr="009F785D">
        <w:rPr>
          <w:rFonts w:ascii="Times New Roman" w:hAnsi="Times New Roman"/>
          <w:sz w:val="24"/>
          <w:szCs w:val="24"/>
        </w:rPr>
        <w:t xml:space="preserve">, since different techniques may be </w:t>
      </w:r>
      <w:r w:rsidR="0042289D" w:rsidRPr="009F785D">
        <w:rPr>
          <w:rFonts w:ascii="Times New Roman" w:hAnsi="Times New Roman"/>
          <w:sz w:val="24"/>
          <w:szCs w:val="24"/>
        </w:rPr>
        <w:t>needed</w:t>
      </w:r>
      <w:r w:rsidR="0085284F" w:rsidRPr="009F785D">
        <w:rPr>
          <w:rFonts w:ascii="Times New Roman" w:hAnsi="Times New Roman"/>
          <w:sz w:val="24"/>
          <w:szCs w:val="24"/>
        </w:rPr>
        <w:t xml:space="preserve"> to change </w:t>
      </w:r>
      <w:r w:rsidRPr="009F785D">
        <w:rPr>
          <w:rFonts w:ascii="Times New Roman" w:hAnsi="Times New Roman"/>
          <w:sz w:val="24"/>
          <w:szCs w:val="24"/>
        </w:rPr>
        <w:t xml:space="preserve">different types of </w:t>
      </w:r>
      <w:r w:rsidR="0085284F" w:rsidRPr="009F785D">
        <w:rPr>
          <w:rFonts w:ascii="Times New Roman" w:hAnsi="Times New Roman"/>
          <w:sz w:val="24"/>
          <w:szCs w:val="24"/>
        </w:rPr>
        <w:t>perceptions.</w:t>
      </w:r>
      <w:r w:rsidR="00C2542B" w:rsidRPr="009F785D">
        <w:rPr>
          <w:rFonts w:ascii="Times New Roman" w:hAnsi="Times New Roman"/>
          <w:sz w:val="24"/>
          <w:szCs w:val="24"/>
        </w:rPr>
        <w:t xml:space="preserve">  </w:t>
      </w:r>
      <w:r w:rsidR="00441960" w:rsidRPr="009F785D">
        <w:rPr>
          <w:rFonts w:ascii="Times New Roman" w:hAnsi="Times New Roman"/>
          <w:sz w:val="24"/>
          <w:szCs w:val="24"/>
        </w:rPr>
        <w:t>H</w:t>
      </w:r>
      <w:r w:rsidR="00CF3791" w:rsidRPr="009F785D">
        <w:rPr>
          <w:rFonts w:ascii="Times New Roman" w:hAnsi="Times New Roman"/>
          <w:sz w:val="24"/>
          <w:szCs w:val="24"/>
        </w:rPr>
        <w:t xml:space="preserve">ierarchical levels </w:t>
      </w:r>
      <w:r w:rsidRPr="009F785D">
        <w:rPr>
          <w:rFonts w:ascii="Times New Roman" w:hAnsi="Times New Roman"/>
          <w:sz w:val="24"/>
          <w:szCs w:val="24"/>
        </w:rPr>
        <w:t xml:space="preserve">of </w:t>
      </w:r>
      <w:r w:rsidR="00C2542B" w:rsidRPr="009F785D">
        <w:rPr>
          <w:rFonts w:ascii="Times New Roman" w:hAnsi="Times New Roman"/>
          <w:sz w:val="24"/>
          <w:szCs w:val="24"/>
        </w:rPr>
        <w:t xml:space="preserve">perception </w:t>
      </w:r>
      <w:r w:rsidR="00CF3791" w:rsidRPr="009F785D">
        <w:rPr>
          <w:rFonts w:ascii="Times New Roman" w:hAnsi="Times New Roman"/>
          <w:sz w:val="24"/>
          <w:szCs w:val="24"/>
        </w:rPr>
        <w:t xml:space="preserve">proposed </w:t>
      </w:r>
      <w:r w:rsidR="00C2542B" w:rsidRPr="009F785D">
        <w:rPr>
          <w:rFonts w:ascii="Times New Roman" w:hAnsi="Times New Roman"/>
          <w:sz w:val="24"/>
          <w:szCs w:val="24"/>
        </w:rPr>
        <w:t xml:space="preserve">by Bill Powers </w:t>
      </w:r>
      <w:r w:rsidR="00441960" w:rsidRPr="009F785D">
        <w:rPr>
          <w:rFonts w:ascii="Times New Roman" w:hAnsi="Times New Roman"/>
          <w:sz w:val="24"/>
          <w:szCs w:val="24"/>
        </w:rPr>
        <w:t>are</w:t>
      </w:r>
      <w:r w:rsidR="00B61133" w:rsidRPr="009F785D">
        <w:rPr>
          <w:rFonts w:ascii="Times New Roman" w:hAnsi="Times New Roman"/>
          <w:sz w:val="24"/>
          <w:szCs w:val="24"/>
        </w:rPr>
        <w:t>:</w:t>
      </w:r>
    </w:p>
    <w:p w:rsidR="00C2542B" w:rsidRPr="009F785D" w:rsidRDefault="00C2542B" w:rsidP="00553F15">
      <w:pPr>
        <w:spacing w:after="0" w:line="240" w:lineRule="auto"/>
        <w:rPr>
          <w:rFonts w:ascii="Times New Roman" w:hAnsi="Times New Roman"/>
          <w:sz w:val="24"/>
          <w:szCs w:val="24"/>
        </w:rPr>
      </w:pP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Intensity</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Sensation</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Configuration</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Transition</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Event</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Relationship</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Category</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Sequence</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Program</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Principle</w:t>
      </w:r>
    </w:p>
    <w:p w:rsidR="00726AC9" w:rsidRPr="009F785D" w:rsidRDefault="00726AC9" w:rsidP="00726AC9">
      <w:pPr>
        <w:numPr>
          <w:ilvl w:val="0"/>
          <w:numId w:val="4"/>
        </w:numPr>
        <w:spacing w:after="0" w:line="240" w:lineRule="auto"/>
        <w:rPr>
          <w:rFonts w:ascii="Times New Roman" w:hAnsi="Times New Roman"/>
          <w:sz w:val="24"/>
          <w:szCs w:val="24"/>
        </w:rPr>
      </w:pPr>
      <w:r w:rsidRPr="009F785D">
        <w:rPr>
          <w:rFonts w:ascii="Times New Roman" w:hAnsi="Times New Roman"/>
          <w:sz w:val="24"/>
          <w:szCs w:val="24"/>
        </w:rPr>
        <w:t>System Concept</w:t>
      </w:r>
      <w:r w:rsidR="00B8797F" w:rsidRPr="009F785D">
        <w:rPr>
          <w:rStyle w:val="FootnoteReference"/>
          <w:rFonts w:ascii="Times New Roman" w:hAnsi="Times New Roman"/>
          <w:sz w:val="24"/>
          <w:szCs w:val="24"/>
        </w:rPr>
        <w:footnoteReference w:id="27"/>
      </w:r>
    </w:p>
    <w:p w:rsidR="00FE7940" w:rsidRPr="009F785D" w:rsidRDefault="00FE7940" w:rsidP="00553F15">
      <w:pPr>
        <w:spacing w:after="0" w:line="240" w:lineRule="auto"/>
        <w:rPr>
          <w:rFonts w:ascii="Times New Roman" w:hAnsi="Times New Roman"/>
          <w:sz w:val="24"/>
          <w:szCs w:val="24"/>
        </w:rPr>
      </w:pPr>
    </w:p>
    <w:p w:rsidR="00C2542B" w:rsidRPr="009F785D" w:rsidRDefault="00D12EC6" w:rsidP="00553F15">
      <w:pPr>
        <w:spacing w:after="0" w:line="240" w:lineRule="auto"/>
        <w:rPr>
          <w:rFonts w:ascii="Times New Roman" w:hAnsi="Times New Roman"/>
          <w:sz w:val="24"/>
          <w:szCs w:val="24"/>
        </w:rPr>
      </w:pPr>
      <w:r w:rsidRPr="009F785D">
        <w:rPr>
          <w:rFonts w:ascii="Times New Roman" w:hAnsi="Times New Roman"/>
          <w:sz w:val="24"/>
          <w:szCs w:val="24"/>
        </w:rPr>
        <w:t>By way of illustration, c</w:t>
      </w:r>
      <w:r w:rsidR="00C2542B" w:rsidRPr="009F785D">
        <w:rPr>
          <w:rFonts w:ascii="Times New Roman" w:hAnsi="Times New Roman"/>
          <w:sz w:val="24"/>
          <w:szCs w:val="24"/>
        </w:rPr>
        <w:t xml:space="preserve">hanging </w:t>
      </w:r>
      <w:r w:rsidR="00F353B6" w:rsidRPr="009F785D">
        <w:rPr>
          <w:rFonts w:ascii="Times New Roman" w:hAnsi="Times New Roman"/>
          <w:sz w:val="24"/>
          <w:szCs w:val="24"/>
        </w:rPr>
        <w:t>perception</w:t>
      </w:r>
      <w:r w:rsidR="00CF3791" w:rsidRPr="009F785D">
        <w:rPr>
          <w:rFonts w:ascii="Times New Roman" w:hAnsi="Times New Roman"/>
          <w:sz w:val="24"/>
          <w:szCs w:val="24"/>
        </w:rPr>
        <w:t>s</w:t>
      </w:r>
      <w:r w:rsidR="00F353B6" w:rsidRPr="009F785D">
        <w:rPr>
          <w:rFonts w:ascii="Times New Roman" w:hAnsi="Times New Roman"/>
          <w:sz w:val="24"/>
          <w:szCs w:val="24"/>
        </w:rPr>
        <w:t xml:space="preserve"> of </w:t>
      </w:r>
      <w:r w:rsidR="00B8797F" w:rsidRPr="009F785D">
        <w:rPr>
          <w:rFonts w:ascii="Times New Roman" w:hAnsi="Times New Roman"/>
          <w:sz w:val="24"/>
          <w:szCs w:val="24"/>
        </w:rPr>
        <w:t>“</w:t>
      </w:r>
      <w:r w:rsidR="00494DDD" w:rsidRPr="009F785D">
        <w:rPr>
          <w:rFonts w:ascii="Times New Roman" w:hAnsi="Times New Roman"/>
          <w:sz w:val="24"/>
          <w:szCs w:val="24"/>
        </w:rPr>
        <w:t>intensity</w:t>
      </w:r>
      <w:r w:rsidR="00B8797F" w:rsidRPr="009F785D">
        <w:rPr>
          <w:rFonts w:ascii="Times New Roman" w:hAnsi="Times New Roman"/>
          <w:sz w:val="24"/>
          <w:szCs w:val="24"/>
        </w:rPr>
        <w:t>”</w:t>
      </w:r>
      <w:r w:rsidR="00494DDD" w:rsidRPr="009F785D">
        <w:rPr>
          <w:rFonts w:ascii="Times New Roman" w:hAnsi="Times New Roman"/>
          <w:sz w:val="24"/>
          <w:szCs w:val="24"/>
        </w:rPr>
        <w:t xml:space="preserve"> and </w:t>
      </w:r>
      <w:r w:rsidR="00B8797F" w:rsidRPr="009F785D">
        <w:rPr>
          <w:rFonts w:ascii="Times New Roman" w:hAnsi="Times New Roman"/>
          <w:sz w:val="24"/>
          <w:szCs w:val="24"/>
        </w:rPr>
        <w:t>“</w:t>
      </w:r>
      <w:r w:rsidR="00494DDD" w:rsidRPr="009F785D">
        <w:rPr>
          <w:rFonts w:ascii="Times New Roman" w:hAnsi="Times New Roman"/>
          <w:sz w:val="24"/>
          <w:szCs w:val="24"/>
        </w:rPr>
        <w:t>sensation</w:t>
      </w:r>
      <w:r w:rsidR="00B8797F" w:rsidRPr="009F785D">
        <w:rPr>
          <w:rFonts w:ascii="Times New Roman" w:hAnsi="Times New Roman"/>
          <w:sz w:val="24"/>
          <w:szCs w:val="24"/>
        </w:rPr>
        <w:t>”</w:t>
      </w:r>
      <w:r w:rsidR="00494DDD" w:rsidRPr="009F785D">
        <w:rPr>
          <w:rFonts w:ascii="Times New Roman" w:hAnsi="Times New Roman"/>
          <w:sz w:val="24"/>
          <w:szCs w:val="24"/>
        </w:rPr>
        <w:t xml:space="preserve"> </w:t>
      </w:r>
      <w:r w:rsidR="00F143C1" w:rsidRPr="009F785D">
        <w:rPr>
          <w:rFonts w:ascii="Times New Roman" w:hAnsi="Times New Roman"/>
          <w:sz w:val="24"/>
          <w:szCs w:val="24"/>
        </w:rPr>
        <w:t xml:space="preserve">may be directly </w:t>
      </w:r>
      <w:r w:rsidR="00B8797F" w:rsidRPr="009F785D">
        <w:rPr>
          <w:rFonts w:ascii="Times New Roman" w:hAnsi="Times New Roman"/>
          <w:sz w:val="24"/>
          <w:szCs w:val="24"/>
        </w:rPr>
        <w:t xml:space="preserve">achieved </w:t>
      </w:r>
      <w:r w:rsidR="00F143C1" w:rsidRPr="009F785D">
        <w:rPr>
          <w:rFonts w:ascii="Times New Roman" w:hAnsi="Times New Roman"/>
          <w:sz w:val="24"/>
          <w:szCs w:val="24"/>
        </w:rPr>
        <w:t xml:space="preserve">by techniques such as </w:t>
      </w:r>
      <w:r w:rsidR="00C82AE1" w:rsidRPr="009F785D">
        <w:rPr>
          <w:rFonts w:ascii="Times New Roman" w:hAnsi="Times New Roman"/>
          <w:sz w:val="24"/>
          <w:szCs w:val="24"/>
        </w:rPr>
        <w:t xml:space="preserve">the use of </w:t>
      </w:r>
      <w:r w:rsidR="00CF7AD8" w:rsidRPr="009F785D">
        <w:rPr>
          <w:rFonts w:ascii="Times New Roman" w:hAnsi="Times New Roman"/>
          <w:sz w:val="24"/>
          <w:szCs w:val="24"/>
        </w:rPr>
        <w:t>drugs</w:t>
      </w:r>
      <w:r w:rsidR="001D3FC4" w:rsidRPr="009F785D">
        <w:rPr>
          <w:rFonts w:ascii="Times New Roman" w:hAnsi="Times New Roman"/>
          <w:sz w:val="24"/>
          <w:szCs w:val="24"/>
        </w:rPr>
        <w:t xml:space="preserve"> and chemicals</w:t>
      </w:r>
      <w:r w:rsidR="002178A0" w:rsidRPr="009F785D">
        <w:rPr>
          <w:rFonts w:ascii="Times New Roman" w:hAnsi="Times New Roman"/>
          <w:sz w:val="24"/>
          <w:szCs w:val="24"/>
        </w:rPr>
        <w:t>,</w:t>
      </w:r>
      <w:r w:rsidR="001D3FC4" w:rsidRPr="009F785D">
        <w:rPr>
          <w:rStyle w:val="FootnoteReference"/>
          <w:rFonts w:ascii="Times New Roman" w:hAnsi="Times New Roman"/>
          <w:sz w:val="24"/>
          <w:szCs w:val="24"/>
        </w:rPr>
        <w:footnoteReference w:id="28"/>
      </w:r>
      <w:r w:rsidR="00F143C1" w:rsidRPr="009F785D">
        <w:rPr>
          <w:rFonts w:ascii="Times New Roman" w:hAnsi="Times New Roman"/>
          <w:sz w:val="24"/>
          <w:szCs w:val="24"/>
        </w:rPr>
        <w:t xml:space="preserve"> </w:t>
      </w:r>
      <w:r w:rsidR="008C3A3C" w:rsidRPr="009F785D">
        <w:rPr>
          <w:rFonts w:ascii="Times New Roman" w:hAnsi="Times New Roman"/>
          <w:sz w:val="24"/>
          <w:szCs w:val="24"/>
        </w:rPr>
        <w:t>psyco</w:t>
      </w:r>
      <w:r w:rsidR="00DB5843" w:rsidRPr="009F785D">
        <w:rPr>
          <w:rFonts w:ascii="Times New Roman" w:hAnsi="Times New Roman"/>
          <w:sz w:val="24"/>
          <w:szCs w:val="24"/>
        </w:rPr>
        <w:t>-</w:t>
      </w:r>
      <w:r w:rsidR="008C3A3C" w:rsidRPr="009F785D">
        <w:rPr>
          <w:rFonts w:ascii="Times New Roman" w:hAnsi="Times New Roman"/>
          <w:sz w:val="24"/>
          <w:szCs w:val="24"/>
        </w:rPr>
        <w:t xml:space="preserve">surgery, </w:t>
      </w:r>
      <w:r w:rsidR="00F143C1" w:rsidRPr="009F785D">
        <w:rPr>
          <w:rFonts w:ascii="Times New Roman" w:hAnsi="Times New Roman"/>
          <w:sz w:val="24"/>
          <w:szCs w:val="24"/>
        </w:rPr>
        <w:t xml:space="preserve">the provision of </w:t>
      </w:r>
      <w:r w:rsidR="008C3A3C" w:rsidRPr="009F785D">
        <w:rPr>
          <w:rFonts w:ascii="Times New Roman" w:hAnsi="Times New Roman"/>
          <w:sz w:val="24"/>
          <w:szCs w:val="24"/>
        </w:rPr>
        <w:t>tactile</w:t>
      </w:r>
      <w:r w:rsidR="00441960" w:rsidRPr="009F785D">
        <w:rPr>
          <w:rFonts w:ascii="Times New Roman" w:hAnsi="Times New Roman"/>
          <w:sz w:val="24"/>
          <w:szCs w:val="24"/>
        </w:rPr>
        <w:t xml:space="preserve">-visual substitution </w:t>
      </w:r>
      <w:r w:rsidR="008C3A3C" w:rsidRPr="009F785D">
        <w:rPr>
          <w:rFonts w:ascii="Times New Roman" w:hAnsi="Times New Roman"/>
          <w:sz w:val="24"/>
          <w:szCs w:val="24"/>
        </w:rPr>
        <w:t>devices for the blind</w:t>
      </w:r>
      <w:r w:rsidR="00441960" w:rsidRPr="009F785D">
        <w:rPr>
          <w:rFonts w:ascii="Times New Roman" w:hAnsi="Times New Roman"/>
          <w:sz w:val="24"/>
          <w:szCs w:val="24"/>
        </w:rPr>
        <w:t>,</w:t>
      </w:r>
      <w:r w:rsidR="00F143C1" w:rsidRPr="009F785D">
        <w:rPr>
          <w:rFonts w:ascii="Times New Roman" w:hAnsi="Times New Roman"/>
          <w:sz w:val="24"/>
          <w:szCs w:val="24"/>
        </w:rPr>
        <w:t xml:space="preserve"> </w:t>
      </w:r>
      <w:r w:rsidRPr="009F785D">
        <w:rPr>
          <w:rFonts w:ascii="Times New Roman" w:hAnsi="Times New Roman"/>
          <w:sz w:val="24"/>
          <w:szCs w:val="24"/>
        </w:rPr>
        <w:t xml:space="preserve">by </w:t>
      </w:r>
      <w:r w:rsidR="002178A0" w:rsidRPr="009F785D">
        <w:rPr>
          <w:rFonts w:ascii="Times New Roman" w:hAnsi="Times New Roman"/>
          <w:sz w:val="24"/>
          <w:szCs w:val="24"/>
        </w:rPr>
        <w:t xml:space="preserve">altering </w:t>
      </w:r>
      <w:r w:rsidR="00F143C1" w:rsidRPr="009F785D">
        <w:rPr>
          <w:rFonts w:ascii="Times New Roman" w:hAnsi="Times New Roman"/>
          <w:sz w:val="24"/>
          <w:szCs w:val="24"/>
        </w:rPr>
        <w:t>stress levels</w:t>
      </w:r>
      <w:r w:rsidR="00CF3791" w:rsidRPr="009F785D">
        <w:rPr>
          <w:rFonts w:ascii="Times New Roman" w:hAnsi="Times New Roman"/>
          <w:sz w:val="24"/>
          <w:szCs w:val="24"/>
        </w:rPr>
        <w:t xml:space="preserve"> (and </w:t>
      </w:r>
      <w:r w:rsidR="002178A0" w:rsidRPr="009F785D">
        <w:rPr>
          <w:rFonts w:ascii="Times New Roman" w:hAnsi="Times New Roman"/>
          <w:sz w:val="24"/>
          <w:szCs w:val="24"/>
        </w:rPr>
        <w:t xml:space="preserve">their </w:t>
      </w:r>
      <w:r w:rsidR="00CF3791" w:rsidRPr="009F785D">
        <w:rPr>
          <w:rFonts w:ascii="Times New Roman" w:hAnsi="Times New Roman"/>
          <w:sz w:val="24"/>
          <w:szCs w:val="24"/>
        </w:rPr>
        <w:t>related hormones)</w:t>
      </w:r>
      <w:r w:rsidR="00F143C1" w:rsidRPr="009F785D">
        <w:rPr>
          <w:rFonts w:ascii="Times New Roman" w:hAnsi="Times New Roman"/>
          <w:sz w:val="24"/>
          <w:szCs w:val="24"/>
        </w:rPr>
        <w:t>, and</w:t>
      </w:r>
      <w:r w:rsidR="008C3A3C" w:rsidRPr="009F785D">
        <w:rPr>
          <w:rFonts w:ascii="Times New Roman" w:hAnsi="Times New Roman"/>
          <w:sz w:val="24"/>
          <w:szCs w:val="24"/>
        </w:rPr>
        <w:t xml:space="preserve"> possibly </w:t>
      </w:r>
      <w:r w:rsidRPr="009F785D">
        <w:rPr>
          <w:rFonts w:ascii="Times New Roman" w:hAnsi="Times New Roman"/>
          <w:sz w:val="24"/>
          <w:szCs w:val="24"/>
        </w:rPr>
        <w:t xml:space="preserve">by </w:t>
      </w:r>
      <w:r w:rsidR="008C3A3C" w:rsidRPr="009F785D">
        <w:rPr>
          <w:rFonts w:ascii="Times New Roman" w:hAnsi="Times New Roman"/>
          <w:sz w:val="24"/>
          <w:szCs w:val="24"/>
        </w:rPr>
        <w:t>genetic engineering</w:t>
      </w:r>
      <w:r w:rsidR="00CF3791" w:rsidRPr="009F785D">
        <w:rPr>
          <w:rFonts w:ascii="Times New Roman" w:hAnsi="Times New Roman"/>
          <w:sz w:val="24"/>
          <w:szCs w:val="24"/>
        </w:rPr>
        <w:t>.</w:t>
      </w:r>
    </w:p>
    <w:p w:rsidR="00C2542B" w:rsidRPr="009F785D" w:rsidRDefault="00C2542B" w:rsidP="00553F15">
      <w:pPr>
        <w:spacing w:after="0" w:line="240" w:lineRule="auto"/>
        <w:rPr>
          <w:rFonts w:ascii="Times New Roman" w:hAnsi="Times New Roman"/>
          <w:sz w:val="24"/>
          <w:szCs w:val="24"/>
        </w:rPr>
      </w:pPr>
    </w:p>
    <w:p w:rsidR="00F143C1" w:rsidRPr="009F785D" w:rsidRDefault="00F353B6" w:rsidP="00553F15">
      <w:pPr>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Changing </w:t>
      </w:r>
      <w:r w:rsidR="00CF3791" w:rsidRPr="009F785D">
        <w:rPr>
          <w:rFonts w:ascii="Times New Roman" w:hAnsi="Times New Roman"/>
          <w:sz w:val="24"/>
          <w:szCs w:val="24"/>
        </w:rPr>
        <w:t xml:space="preserve">“category” </w:t>
      </w:r>
      <w:r w:rsidRPr="009F785D">
        <w:rPr>
          <w:rFonts w:ascii="Times New Roman" w:hAnsi="Times New Roman"/>
          <w:sz w:val="24"/>
          <w:szCs w:val="24"/>
        </w:rPr>
        <w:t xml:space="preserve">perceptions </w:t>
      </w:r>
      <w:r w:rsidR="002178A0" w:rsidRPr="009F785D">
        <w:rPr>
          <w:rFonts w:ascii="Times New Roman" w:hAnsi="Times New Roman"/>
          <w:sz w:val="24"/>
          <w:szCs w:val="24"/>
        </w:rPr>
        <w:t xml:space="preserve">would require other approaches such as </w:t>
      </w:r>
      <w:r w:rsidR="00376FA7" w:rsidRPr="009F785D">
        <w:rPr>
          <w:rFonts w:ascii="Times New Roman" w:hAnsi="Times New Roman"/>
          <w:sz w:val="24"/>
          <w:szCs w:val="24"/>
        </w:rPr>
        <w:t>(a</w:t>
      </w:r>
      <w:r w:rsidRPr="009F785D">
        <w:rPr>
          <w:rFonts w:ascii="Times New Roman" w:hAnsi="Times New Roman"/>
          <w:sz w:val="24"/>
          <w:szCs w:val="24"/>
        </w:rPr>
        <w:t xml:space="preserve">) </w:t>
      </w:r>
      <w:r w:rsidR="00D12EC6" w:rsidRPr="009F785D">
        <w:rPr>
          <w:rFonts w:ascii="Times New Roman" w:hAnsi="Times New Roman"/>
          <w:sz w:val="24"/>
          <w:szCs w:val="24"/>
        </w:rPr>
        <w:t xml:space="preserve">priming </w:t>
      </w:r>
      <w:r w:rsidR="006474C7" w:rsidRPr="009F785D">
        <w:rPr>
          <w:rFonts w:ascii="Times New Roman" w:hAnsi="Times New Roman"/>
          <w:sz w:val="24"/>
          <w:szCs w:val="24"/>
        </w:rPr>
        <w:t xml:space="preserve">existing </w:t>
      </w:r>
      <w:r w:rsidR="00D12EC6" w:rsidRPr="009F785D">
        <w:rPr>
          <w:rFonts w:ascii="Times New Roman" w:hAnsi="Times New Roman"/>
          <w:sz w:val="24"/>
          <w:szCs w:val="24"/>
        </w:rPr>
        <w:t xml:space="preserve">neural networks or </w:t>
      </w:r>
      <w:r w:rsidR="00E27EA3" w:rsidRPr="009F785D">
        <w:rPr>
          <w:rFonts w:ascii="Times New Roman" w:hAnsi="Times New Roman"/>
          <w:sz w:val="24"/>
          <w:szCs w:val="24"/>
        </w:rPr>
        <w:t xml:space="preserve">providing cues to stimulate </w:t>
      </w:r>
      <w:r w:rsidR="00D12EC6" w:rsidRPr="009F785D">
        <w:rPr>
          <w:rFonts w:ascii="Times New Roman" w:hAnsi="Times New Roman"/>
          <w:sz w:val="24"/>
          <w:szCs w:val="24"/>
        </w:rPr>
        <w:t xml:space="preserve">the </w:t>
      </w:r>
      <w:r w:rsidR="00E27EA3" w:rsidRPr="009F785D">
        <w:rPr>
          <w:rFonts w:ascii="Times New Roman" w:hAnsi="Times New Roman"/>
          <w:sz w:val="24"/>
          <w:szCs w:val="24"/>
        </w:rPr>
        <w:t>perception</w:t>
      </w:r>
      <w:r w:rsidR="00D12EC6" w:rsidRPr="009F785D">
        <w:rPr>
          <w:rFonts w:ascii="Times New Roman" w:hAnsi="Times New Roman"/>
          <w:sz w:val="24"/>
          <w:szCs w:val="24"/>
        </w:rPr>
        <w:t xml:space="preserve"> of existing categories</w:t>
      </w:r>
      <w:r w:rsidR="006474C7" w:rsidRPr="009F785D">
        <w:rPr>
          <w:rFonts w:ascii="Times New Roman" w:hAnsi="Times New Roman"/>
          <w:sz w:val="24"/>
          <w:szCs w:val="24"/>
        </w:rPr>
        <w:t>;</w:t>
      </w:r>
      <w:r w:rsidR="00D12EC6" w:rsidRPr="009F785D">
        <w:rPr>
          <w:rFonts w:ascii="Times New Roman" w:hAnsi="Times New Roman"/>
          <w:sz w:val="24"/>
          <w:szCs w:val="24"/>
        </w:rPr>
        <w:t xml:space="preserve"> </w:t>
      </w:r>
      <w:r w:rsidR="00376FA7" w:rsidRPr="009F785D">
        <w:rPr>
          <w:rFonts w:ascii="Times New Roman" w:hAnsi="Times New Roman"/>
          <w:sz w:val="24"/>
          <w:szCs w:val="24"/>
        </w:rPr>
        <w:t>(b</w:t>
      </w:r>
      <w:r w:rsidR="00DB5843" w:rsidRPr="009F785D">
        <w:rPr>
          <w:rFonts w:ascii="Times New Roman" w:hAnsi="Times New Roman"/>
          <w:sz w:val="24"/>
          <w:szCs w:val="24"/>
        </w:rPr>
        <w:t xml:space="preserve">) </w:t>
      </w:r>
      <w:r w:rsidRPr="009F785D">
        <w:rPr>
          <w:rFonts w:ascii="Times New Roman" w:hAnsi="Times New Roman"/>
          <w:sz w:val="24"/>
          <w:szCs w:val="24"/>
        </w:rPr>
        <w:t xml:space="preserve">changing the meaning of a </w:t>
      </w:r>
      <w:r w:rsidR="00D12EC6" w:rsidRPr="009F785D">
        <w:rPr>
          <w:rFonts w:ascii="Times New Roman" w:hAnsi="Times New Roman"/>
          <w:sz w:val="24"/>
          <w:szCs w:val="24"/>
        </w:rPr>
        <w:t xml:space="preserve">category </w:t>
      </w:r>
      <w:r w:rsidRPr="009F785D">
        <w:rPr>
          <w:rFonts w:ascii="Times New Roman" w:hAnsi="Times New Roman"/>
          <w:sz w:val="24"/>
          <w:szCs w:val="24"/>
        </w:rPr>
        <w:t xml:space="preserve">perception, </w:t>
      </w:r>
      <w:r w:rsidR="00D12EC6" w:rsidRPr="009F785D">
        <w:rPr>
          <w:rFonts w:ascii="Times New Roman" w:hAnsi="Times New Roman"/>
          <w:sz w:val="24"/>
          <w:szCs w:val="24"/>
        </w:rPr>
        <w:t xml:space="preserve">possibly </w:t>
      </w:r>
      <w:r w:rsidRPr="009F785D">
        <w:rPr>
          <w:rFonts w:ascii="Times New Roman" w:hAnsi="Times New Roman"/>
          <w:sz w:val="24"/>
          <w:szCs w:val="24"/>
        </w:rPr>
        <w:t>including its affective connotations and/or</w:t>
      </w:r>
      <w:r w:rsidR="00CF3791" w:rsidRPr="009F785D">
        <w:rPr>
          <w:rFonts w:ascii="Times New Roman" w:hAnsi="Times New Roman"/>
          <w:sz w:val="24"/>
          <w:szCs w:val="24"/>
        </w:rPr>
        <w:t xml:space="preserve"> “importance”</w:t>
      </w:r>
      <w:r w:rsidR="00D12EC6" w:rsidRPr="009F785D">
        <w:rPr>
          <w:rFonts w:ascii="Times New Roman" w:hAnsi="Times New Roman"/>
          <w:sz w:val="24"/>
          <w:szCs w:val="24"/>
        </w:rPr>
        <w:t xml:space="preserve"> </w:t>
      </w:r>
      <w:r w:rsidR="00F143C1" w:rsidRPr="009F785D">
        <w:rPr>
          <w:rFonts w:ascii="Times New Roman" w:hAnsi="Times New Roman"/>
          <w:sz w:val="24"/>
          <w:szCs w:val="24"/>
        </w:rPr>
        <w:t>through techniques such as</w:t>
      </w:r>
      <w:r w:rsidR="00482A98" w:rsidRPr="009F785D">
        <w:rPr>
          <w:rFonts w:ascii="Times New Roman" w:hAnsi="Times New Roman"/>
          <w:sz w:val="24"/>
          <w:szCs w:val="24"/>
        </w:rPr>
        <w:t xml:space="preserve"> exposure to pleasant or unpleasant events</w:t>
      </w:r>
      <w:r w:rsidR="006474C7" w:rsidRPr="009F785D">
        <w:rPr>
          <w:rFonts w:ascii="Times New Roman" w:hAnsi="Times New Roman"/>
          <w:sz w:val="24"/>
          <w:szCs w:val="24"/>
        </w:rPr>
        <w:t xml:space="preserve"> or psychotherapy; or (c) developing perceptions of new categories that one has never perceived before.  </w:t>
      </w:r>
      <w:r w:rsidR="00DB5843" w:rsidRPr="009F785D">
        <w:rPr>
          <w:rFonts w:ascii="Times New Roman" w:hAnsi="Times New Roman"/>
          <w:sz w:val="24"/>
          <w:szCs w:val="24"/>
        </w:rPr>
        <w:t xml:space="preserve">For example, if we wished someone to act differently toward a minority group we might try </w:t>
      </w:r>
      <w:r w:rsidR="00441960" w:rsidRPr="009F785D">
        <w:rPr>
          <w:rFonts w:ascii="Times New Roman" w:hAnsi="Times New Roman"/>
          <w:sz w:val="24"/>
          <w:szCs w:val="24"/>
        </w:rPr>
        <w:t xml:space="preserve">to change the meanings of the person’s </w:t>
      </w:r>
      <w:r w:rsidR="00DB5843" w:rsidRPr="009F785D">
        <w:rPr>
          <w:rFonts w:ascii="Times New Roman" w:hAnsi="Times New Roman"/>
          <w:sz w:val="24"/>
          <w:szCs w:val="24"/>
        </w:rPr>
        <w:t xml:space="preserve">perception of that group from “enemy” or “threat” to something more neutral or to </w:t>
      </w:r>
      <w:r w:rsidR="00CF3791" w:rsidRPr="009F785D">
        <w:rPr>
          <w:rFonts w:ascii="Times New Roman" w:hAnsi="Times New Roman"/>
          <w:sz w:val="24"/>
          <w:szCs w:val="24"/>
        </w:rPr>
        <w:t xml:space="preserve">that of </w:t>
      </w:r>
      <w:r w:rsidR="002178A0" w:rsidRPr="009F785D">
        <w:rPr>
          <w:rFonts w:ascii="Times New Roman" w:hAnsi="Times New Roman"/>
          <w:sz w:val="24"/>
          <w:szCs w:val="24"/>
        </w:rPr>
        <w:t>“friend</w:t>
      </w:r>
      <w:r w:rsidR="00DB5843" w:rsidRPr="009F785D">
        <w:rPr>
          <w:rFonts w:ascii="Times New Roman" w:hAnsi="Times New Roman"/>
          <w:sz w:val="24"/>
          <w:szCs w:val="24"/>
        </w:rPr>
        <w:t>”</w:t>
      </w:r>
      <w:r w:rsidR="002178A0" w:rsidRPr="009F785D">
        <w:rPr>
          <w:rFonts w:ascii="Times New Roman" w:hAnsi="Times New Roman"/>
          <w:sz w:val="24"/>
          <w:szCs w:val="24"/>
        </w:rPr>
        <w:t xml:space="preserve"> – by using techniques different from those used to affect perceptions of “intensity” and “sensation,” such as by having the person work with others from the minority group on a </w:t>
      </w:r>
      <w:r w:rsidR="0024117E" w:rsidRPr="009F785D">
        <w:rPr>
          <w:rFonts w:ascii="Times New Roman" w:hAnsi="Times New Roman"/>
          <w:sz w:val="24"/>
          <w:szCs w:val="24"/>
        </w:rPr>
        <w:t>joint cooperative project.</w:t>
      </w:r>
    </w:p>
    <w:p w:rsidR="00DB5843" w:rsidRPr="009F785D" w:rsidRDefault="00DB5843" w:rsidP="00553F15">
      <w:pPr>
        <w:spacing w:after="0" w:line="240" w:lineRule="auto"/>
        <w:rPr>
          <w:rFonts w:ascii="Times New Roman" w:hAnsi="Times New Roman"/>
          <w:sz w:val="24"/>
          <w:szCs w:val="24"/>
        </w:rPr>
      </w:pPr>
    </w:p>
    <w:p w:rsidR="00DB5843" w:rsidRPr="009F785D" w:rsidRDefault="00D12EC6" w:rsidP="00553F15">
      <w:pPr>
        <w:spacing w:after="0" w:line="240" w:lineRule="auto"/>
        <w:rPr>
          <w:rFonts w:ascii="Times New Roman" w:hAnsi="Times New Roman"/>
          <w:sz w:val="24"/>
          <w:szCs w:val="24"/>
        </w:rPr>
      </w:pPr>
      <w:r w:rsidRPr="009F785D">
        <w:rPr>
          <w:rFonts w:ascii="Times New Roman" w:hAnsi="Times New Roman"/>
          <w:sz w:val="24"/>
          <w:szCs w:val="24"/>
        </w:rPr>
        <w:t xml:space="preserve">Similarly, </w:t>
      </w:r>
      <w:r w:rsidR="00441960" w:rsidRPr="009F785D">
        <w:rPr>
          <w:rFonts w:ascii="Times New Roman" w:hAnsi="Times New Roman"/>
          <w:sz w:val="24"/>
          <w:szCs w:val="24"/>
        </w:rPr>
        <w:t xml:space="preserve">developing or </w:t>
      </w:r>
      <w:r w:rsidRPr="009F785D">
        <w:rPr>
          <w:rFonts w:ascii="Times New Roman" w:hAnsi="Times New Roman"/>
          <w:sz w:val="24"/>
          <w:szCs w:val="24"/>
        </w:rPr>
        <w:t>changing a “p</w:t>
      </w:r>
      <w:r w:rsidR="00DB5843" w:rsidRPr="009F785D">
        <w:rPr>
          <w:rFonts w:ascii="Times New Roman" w:hAnsi="Times New Roman"/>
          <w:sz w:val="24"/>
          <w:szCs w:val="24"/>
        </w:rPr>
        <w:t>rinciple</w:t>
      </w:r>
      <w:r w:rsidRPr="009F785D">
        <w:rPr>
          <w:rFonts w:ascii="Times New Roman" w:hAnsi="Times New Roman"/>
          <w:sz w:val="24"/>
          <w:szCs w:val="24"/>
        </w:rPr>
        <w:t>”</w:t>
      </w:r>
      <w:r w:rsidR="00DB5843" w:rsidRPr="009F785D">
        <w:rPr>
          <w:rFonts w:ascii="Times New Roman" w:hAnsi="Times New Roman"/>
          <w:sz w:val="24"/>
          <w:szCs w:val="24"/>
        </w:rPr>
        <w:t xml:space="preserve"> </w:t>
      </w:r>
      <w:r w:rsidR="00441960" w:rsidRPr="009F785D">
        <w:rPr>
          <w:rFonts w:ascii="Times New Roman" w:hAnsi="Times New Roman"/>
          <w:sz w:val="24"/>
          <w:szCs w:val="24"/>
        </w:rPr>
        <w:t xml:space="preserve">perception such as </w:t>
      </w:r>
      <w:r w:rsidR="009C6C93" w:rsidRPr="009F785D">
        <w:rPr>
          <w:rFonts w:ascii="Times New Roman" w:hAnsi="Times New Roman"/>
          <w:sz w:val="24"/>
          <w:szCs w:val="24"/>
        </w:rPr>
        <w:t xml:space="preserve">that of being an honest person and acting honestly </w:t>
      </w:r>
      <w:r w:rsidR="00DB5843" w:rsidRPr="009F785D">
        <w:rPr>
          <w:rFonts w:ascii="Times New Roman" w:hAnsi="Times New Roman"/>
          <w:sz w:val="24"/>
          <w:szCs w:val="24"/>
        </w:rPr>
        <w:t xml:space="preserve">may involve </w:t>
      </w:r>
      <w:r w:rsidR="006474C7" w:rsidRPr="009F785D">
        <w:rPr>
          <w:rFonts w:ascii="Times New Roman" w:hAnsi="Times New Roman"/>
          <w:sz w:val="24"/>
          <w:szCs w:val="24"/>
        </w:rPr>
        <w:t xml:space="preserve">other </w:t>
      </w:r>
      <w:r w:rsidR="00441960" w:rsidRPr="009F785D">
        <w:rPr>
          <w:rFonts w:ascii="Times New Roman" w:hAnsi="Times New Roman"/>
          <w:sz w:val="24"/>
          <w:szCs w:val="24"/>
        </w:rPr>
        <w:t>approaches, such as long-term exposure to p</w:t>
      </w:r>
      <w:r w:rsidR="009C6C93" w:rsidRPr="009F785D">
        <w:rPr>
          <w:rFonts w:ascii="Times New Roman" w:hAnsi="Times New Roman"/>
          <w:sz w:val="24"/>
          <w:szCs w:val="24"/>
        </w:rPr>
        <w:t>ractices of honesty in the home, related discussions and positive consequences for honest behavior, and supportive learning experiences at school.</w:t>
      </w:r>
    </w:p>
    <w:p w:rsidR="00C2542B" w:rsidRPr="009F785D" w:rsidRDefault="00C2542B" w:rsidP="00553F15">
      <w:pPr>
        <w:spacing w:after="0" w:line="240" w:lineRule="auto"/>
        <w:rPr>
          <w:rFonts w:ascii="Times New Roman" w:hAnsi="Times New Roman"/>
          <w:sz w:val="24"/>
          <w:szCs w:val="24"/>
        </w:rPr>
      </w:pPr>
    </w:p>
    <w:p w:rsidR="008B3F11" w:rsidRPr="009F785D" w:rsidRDefault="008B3F11" w:rsidP="00553F15">
      <w:pPr>
        <w:spacing w:after="0" w:line="240" w:lineRule="auto"/>
        <w:rPr>
          <w:rFonts w:ascii="Times New Roman" w:hAnsi="Times New Roman"/>
          <w:sz w:val="24"/>
          <w:szCs w:val="24"/>
        </w:rPr>
      </w:pPr>
    </w:p>
    <w:p w:rsidR="00C2542B" w:rsidRPr="009F785D" w:rsidRDefault="0039717C" w:rsidP="00553F15">
      <w:pPr>
        <w:numPr>
          <w:ilvl w:val="0"/>
          <w:numId w:val="3"/>
        </w:numPr>
        <w:spacing w:after="0" w:line="240" w:lineRule="auto"/>
        <w:rPr>
          <w:rFonts w:ascii="Times New Roman" w:hAnsi="Times New Roman"/>
          <w:sz w:val="28"/>
          <w:szCs w:val="28"/>
        </w:rPr>
      </w:pPr>
      <w:r w:rsidRPr="009F785D">
        <w:rPr>
          <w:rFonts w:ascii="Times New Roman" w:hAnsi="Times New Roman"/>
          <w:b/>
          <w:sz w:val="28"/>
          <w:szCs w:val="28"/>
        </w:rPr>
        <w:t xml:space="preserve">Activating or </w:t>
      </w:r>
      <w:r w:rsidR="00C2542B" w:rsidRPr="009F785D">
        <w:rPr>
          <w:rFonts w:ascii="Times New Roman" w:hAnsi="Times New Roman"/>
          <w:b/>
          <w:sz w:val="28"/>
          <w:szCs w:val="28"/>
        </w:rPr>
        <w:t>Changing R</w:t>
      </w:r>
      <w:r w:rsidR="001526E5" w:rsidRPr="009F785D">
        <w:rPr>
          <w:rFonts w:ascii="Times New Roman" w:hAnsi="Times New Roman"/>
          <w:b/>
          <w:sz w:val="28"/>
          <w:szCs w:val="28"/>
        </w:rPr>
        <w:t>eference Signals</w:t>
      </w:r>
    </w:p>
    <w:p w:rsidR="00C2542B" w:rsidRPr="009F785D" w:rsidRDefault="00C2542B" w:rsidP="00553F15">
      <w:pPr>
        <w:spacing w:after="0" w:line="240" w:lineRule="auto"/>
        <w:rPr>
          <w:rFonts w:ascii="Times New Roman" w:hAnsi="Times New Roman"/>
          <w:sz w:val="24"/>
          <w:szCs w:val="24"/>
        </w:rPr>
      </w:pPr>
    </w:p>
    <w:p w:rsidR="00AE0A67" w:rsidRPr="009F785D" w:rsidRDefault="001526E5" w:rsidP="00366E8B">
      <w:pPr>
        <w:spacing w:after="0" w:line="240" w:lineRule="auto"/>
        <w:rPr>
          <w:rFonts w:ascii="Times New Roman" w:hAnsi="Times New Roman"/>
          <w:sz w:val="24"/>
          <w:szCs w:val="24"/>
        </w:rPr>
      </w:pPr>
      <w:r w:rsidRPr="009F785D">
        <w:rPr>
          <w:rFonts w:ascii="Times New Roman" w:hAnsi="Times New Roman"/>
          <w:sz w:val="24"/>
          <w:szCs w:val="24"/>
        </w:rPr>
        <w:t xml:space="preserve">The main idea here is to change the reference signals a person has – signals </w:t>
      </w:r>
      <w:r w:rsidR="00A15EC9" w:rsidRPr="009F785D">
        <w:rPr>
          <w:rFonts w:ascii="Times New Roman" w:hAnsi="Times New Roman"/>
          <w:sz w:val="24"/>
          <w:szCs w:val="24"/>
        </w:rPr>
        <w:t>related to one</w:t>
      </w:r>
      <w:r w:rsidR="00E669D5" w:rsidRPr="009F785D">
        <w:rPr>
          <w:rFonts w:ascii="Times New Roman" w:hAnsi="Times New Roman"/>
          <w:sz w:val="24"/>
          <w:szCs w:val="24"/>
        </w:rPr>
        <w:t>’s</w:t>
      </w:r>
      <w:r w:rsidRPr="009F785D">
        <w:rPr>
          <w:rFonts w:ascii="Times New Roman" w:hAnsi="Times New Roman"/>
          <w:sz w:val="24"/>
          <w:szCs w:val="24"/>
        </w:rPr>
        <w:t xml:space="preserve"> goals, </w:t>
      </w:r>
      <w:r w:rsidR="00D74379" w:rsidRPr="009F785D">
        <w:rPr>
          <w:rFonts w:ascii="Times New Roman" w:hAnsi="Times New Roman"/>
          <w:sz w:val="24"/>
          <w:szCs w:val="24"/>
        </w:rPr>
        <w:t xml:space="preserve">objectives, </w:t>
      </w:r>
      <w:r w:rsidRPr="009F785D">
        <w:rPr>
          <w:rFonts w:ascii="Times New Roman" w:hAnsi="Times New Roman"/>
          <w:sz w:val="24"/>
          <w:szCs w:val="24"/>
        </w:rPr>
        <w:t xml:space="preserve">purposes, desires, needs, duties, </w:t>
      </w:r>
      <w:r w:rsidR="00E669D5" w:rsidRPr="009F785D">
        <w:rPr>
          <w:rFonts w:ascii="Times New Roman" w:hAnsi="Times New Roman"/>
          <w:sz w:val="24"/>
          <w:szCs w:val="24"/>
        </w:rPr>
        <w:t xml:space="preserve">values, standards, </w:t>
      </w:r>
      <w:r w:rsidR="00D74379" w:rsidRPr="009F785D">
        <w:rPr>
          <w:rFonts w:ascii="Times New Roman" w:hAnsi="Times New Roman"/>
          <w:sz w:val="24"/>
          <w:szCs w:val="24"/>
        </w:rPr>
        <w:t xml:space="preserve">moral or legal obligations, </w:t>
      </w:r>
      <w:r w:rsidR="000A27A8" w:rsidRPr="009F785D">
        <w:rPr>
          <w:rFonts w:ascii="Times New Roman" w:hAnsi="Times New Roman"/>
          <w:sz w:val="24"/>
          <w:szCs w:val="24"/>
        </w:rPr>
        <w:t xml:space="preserve">resolutions, </w:t>
      </w:r>
      <w:r w:rsidR="006A2DB8" w:rsidRPr="009F785D">
        <w:rPr>
          <w:rFonts w:ascii="Times New Roman" w:hAnsi="Times New Roman"/>
          <w:sz w:val="24"/>
          <w:szCs w:val="24"/>
        </w:rPr>
        <w:t xml:space="preserve">intentions, </w:t>
      </w:r>
      <w:r w:rsidR="000A27A8" w:rsidRPr="009F785D">
        <w:rPr>
          <w:rFonts w:ascii="Times New Roman" w:hAnsi="Times New Roman"/>
          <w:sz w:val="24"/>
          <w:szCs w:val="24"/>
        </w:rPr>
        <w:t xml:space="preserve">promises, </w:t>
      </w:r>
      <w:r w:rsidR="00E669D5" w:rsidRPr="009F785D">
        <w:rPr>
          <w:rFonts w:ascii="Times New Roman" w:hAnsi="Times New Roman"/>
          <w:sz w:val="24"/>
          <w:szCs w:val="24"/>
        </w:rPr>
        <w:t xml:space="preserve">codes of conduct, roles, </w:t>
      </w:r>
      <w:r w:rsidRPr="009F785D">
        <w:rPr>
          <w:rFonts w:ascii="Times New Roman" w:hAnsi="Times New Roman"/>
          <w:sz w:val="24"/>
          <w:szCs w:val="24"/>
        </w:rPr>
        <w:t>view</w:t>
      </w:r>
      <w:r w:rsidR="003039AA" w:rsidRPr="009F785D">
        <w:rPr>
          <w:rFonts w:ascii="Times New Roman" w:hAnsi="Times New Roman"/>
          <w:sz w:val="24"/>
          <w:szCs w:val="24"/>
        </w:rPr>
        <w:t>s</w:t>
      </w:r>
      <w:r w:rsidRPr="009F785D">
        <w:rPr>
          <w:rFonts w:ascii="Times New Roman" w:hAnsi="Times New Roman"/>
          <w:sz w:val="24"/>
          <w:szCs w:val="24"/>
        </w:rPr>
        <w:t xml:space="preserve"> of standard procedures, scripts, </w:t>
      </w:r>
      <w:r w:rsidR="00D74379" w:rsidRPr="009F785D">
        <w:rPr>
          <w:rFonts w:ascii="Times New Roman" w:hAnsi="Times New Roman"/>
          <w:sz w:val="24"/>
          <w:szCs w:val="24"/>
        </w:rPr>
        <w:t xml:space="preserve">musical or dance scores, </w:t>
      </w:r>
      <w:r w:rsidRPr="009F785D">
        <w:rPr>
          <w:rFonts w:ascii="Times New Roman" w:hAnsi="Times New Roman"/>
          <w:sz w:val="24"/>
          <w:szCs w:val="24"/>
        </w:rPr>
        <w:t>programs, set points, preferred st</w:t>
      </w:r>
      <w:r w:rsidR="00D74379" w:rsidRPr="009F785D">
        <w:rPr>
          <w:rFonts w:ascii="Times New Roman" w:hAnsi="Times New Roman"/>
          <w:sz w:val="24"/>
          <w:szCs w:val="24"/>
        </w:rPr>
        <w:t>at</w:t>
      </w:r>
      <w:r w:rsidRPr="009F785D">
        <w:rPr>
          <w:rFonts w:ascii="Times New Roman" w:hAnsi="Times New Roman"/>
          <w:sz w:val="24"/>
          <w:szCs w:val="24"/>
        </w:rPr>
        <w:t xml:space="preserve">es, </w:t>
      </w:r>
      <w:r w:rsidR="00D74379" w:rsidRPr="009F785D">
        <w:rPr>
          <w:rFonts w:ascii="Times New Roman" w:hAnsi="Times New Roman"/>
          <w:sz w:val="24"/>
          <w:szCs w:val="24"/>
        </w:rPr>
        <w:t xml:space="preserve">stable states, </w:t>
      </w:r>
      <w:r w:rsidRPr="009F785D">
        <w:rPr>
          <w:rFonts w:ascii="Times New Roman" w:hAnsi="Times New Roman"/>
          <w:sz w:val="24"/>
          <w:szCs w:val="24"/>
        </w:rPr>
        <w:t>target</w:t>
      </w:r>
      <w:r w:rsidR="00D74379" w:rsidRPr="009F785D">
        <w:rPr>
          <w:rFonts w:ascii="Times New Roman" w:hAnsi="Times New Roman"/>
          <w:sz w:val="24"/>
          <w:szCs w:val="24"/>
        </w:rPr>
        <w:t>s</w:t>
      </w:r>
      <w:r w:rsidRPr="009F785D">
        <w:rPr>
          <w:rFonts w:ascii="Times New Roman" w:hAnsi="Times New Roman"/>
          <w:sz w:val="24"/>
          <w:szCs w:val="24"/>
        </w:rPr>
        <w:t xml:space="preserve">, </w:t>
      </w:r>
      <w:r w:rsidR="00D74379" w:rsidRPr="009F785D">
        <w:rPr>
          <w:rFonts w:ascii="Times New Roman" w:hAnsi="Times New Roman"/>
          <w:sz w:val="24"/>
          <w:szCs w:val="24"/>
        </w:rPr>
        <w:t xml:space="preserve">tasks, </w:t>
      </w:r>
      <w:r w:rsidR="00CB369D" w:rsidRPr="009F785D">
        <w:rPr>
          <w:rFonts w:ascii="Times New Roman" w:hAnsi="Times New Roman"/>
          <w:sz w:val="24"/>
          <w:szCs w:val="24"/>
        </w:rPr>
        <w:t xml:space="preserve">category perceptions, </w:t>
      </w:r>
      <w:r w:rsidR="00366E8B" w:rsidRPr="009F785D">
        <w:rPr>
          <w:rFonts w:ascii="Times New Roman" w:hAnsi="Times New Roman"/>
          <w:sz w:val="24"/>
          <w:szCs w:val="24"/>
        </w:rPr>
        <w:t>or</w:t>
      </w:r>
      <w:r w:rsidR="006A2DB8" w:rsidRPr="009F785D">
        <w:rPr>
          <w:rFonts w:ascii="Times New Roman" w:hAnsi="Times New Roman"/>
          <w:sz w:val="24"/>
          <w:szCs w:val="24"/>
        </w:rPr>
        <w:t xml:space="preserve"> other </w:t>
      </w:r>
      <w:r w:rsidR="00C32FB6" w:rsidRPr="009F785D">
        <w:rPr>
          <w:rFonts w:ascii="Times New Roman" w:hAnsi="Times New Roman"/>
          <w:sz w:val="24"/>
          <w:szCs w:val="24"/>
        </w:rPr>
        <w:t xml:space="preserve">reference terms </w:t>
      </w:r>
      <w:r w:rsidR="00E669D5" w:rsidRPr="009F785D">
        <w:rPr>
          <w:rFonts w:ascii="Times New Roman" w:hAnsi="Times New Roman"/>
          <w:sz w:val="24"/>
          <w:szCs w:val="24"/>
        </w:rPr>
        <w:t xml:space="preserve">and conditions </w:t>
      </w:r>
      <w:r w:rsidR="00C32FB6" w:rsidRPr="009F785D">
        <w:rPr>
          <w:rFonts w:ascii="Times New Roman" w:hAnsi="Times New Roman"/>
          <w:sz w:val="24"/>
          <w:szCs w:val="24"/>
        </w:rPr>
        <w:t>associated with the person.</w:t>
      </w:r>
      <w:r w:rsidR="001B1956" w:rsidRPr="009F785D">
        <w:rPr>
          <w:rStyle w:val="FootnoteReference"/>
          <w:rFonts w:ascii="Times New Roman" w:hAnsi="Times New Roman"/>
          <w:sz w:val="24"/>
          <w:szCs w:val="24"/>
        </w:rPr>
        <w:footnoteReference w:id="29"/>
      </w:r>
      <w:r w:rsidR="00AE0A67" w:rsidRPr="009F785D">
        <w:rPr>
          <w:rFonts w:ascii="Times New Roman" w:hAnsi="Times New Roman"/>
          <w:sz w:val="24"/>
          <w:szCs w:val="24"/>
        </w:rPr>
        <w:t xml:space="preserve"> </w:t>
      </w:r>
    </w:p>
    <w:p w:rsidR="00A912F7" w:rsidRPr="009F785D" w:rsidRDefault="00A912F7" w:rsidP="00553F15">
      <w:pPr>
        <w:spacing w:after="0" w:line="240" w:lineRule="auto"/>
        <w:rPr>
          <w:rFonts w:ascii="Times New Roman" w:hAnsi="Times New Roman"/>
          <w:sz w:val="24"/>
          <w:szCs w:val="24"/>
        </w:rPr>
      </w:pPr>
    </w:p>
    <w:p w:rsidR="008B3F11" w:rsidRPr="009F785D" w:rsidRDefault="00A912F7" w:rsidP="008B3F11">
      <w:pPr>
        <w:spacing w:after="0" w:line="240" w:lineRule="auto"/>
        <w:rPr>
          <w:rFonts w:ascii="Times New Roman" w:hAnsi="Times New Roman"/>
          <w:sz w:val="24"/>
          <w:szCs w:val="24"/>
        </w:rPr>
      </w:pPr>
      <w:r w:rsidRPr="009F785D">
        <w:rPr>
          <w:rFonts w:ascii="Times New Roman" w:hAnsi="Times New Roman"/>
          <w:sz w:val="24"/>
          <w:szCs w:val="24"/>
        </w:rPr>
        <w:t>Ways of changing reference signals seem to include</w:t>
      </w:r>
      <w:r w:rsidR="006474C7" w:rsidRPr="009F785D">
        <w:rPr>
          <w:rFonts w:ascii="Times New Roman" w:hAnsi="Times New Roman"/>
          <w:sz w:val="24"/>
          <w:szCs w:val="24"/>
        </w:rPr>
        <w:t xml:space="preserve"> the following techniques</w:t>
      </w:r>
      <w:r w:rsidRPr="009F785D">
        <w:rPr>
          <w:rFonts w:ascii="Times New Roman" w:hAnsi="Times New Roman"/>
          <w:sz w:val="24"/>
          <w:szCs w:val="24"/>
        </w:rPr>
        <w:t>:</w:t>
      </w:r>
    </w:p>
    <w:p w:rsidR="008B3F11" w:rsidRPr="009F785D" w:rsidRDefault="008B3F11" w:rsidP="008B3F11">
      <w:pPr>
        <w:spacing w:after="0" w:line="240" w:lineRule="auto"/>
        <w:rPr>
          <w:rFonts w:ascii="Times New Roman" w:hAnsi="Times New Roman"/>
          <w:sz w:val="24"/>
          <w:szCs w:val="24"/>
        </w:rPr>
      </w:pPr>
    </w:p>
    <w:p w:rsidR="00B00C9A" w:rsidRPr="009F785D" w:rsidRDefault="00EE4E1E" w:rsidP="008B3F11">
      <w:pPr>
        <w:pStyle w:val="ListParagraph"/>
        <w:numPr>
          <w:ilvl w:val="0"/>
          <w:numId w:val="22"/>
        </w:numPr>
        <w:spacing w:after="0" w:line="240" w:lineRule="auto"/>
        <w:rPr>
          <w:rFonts w:ascii="Times New Roman" w:hAnsi="Times New Roman"/>
          <w:sz w:val="24"/>
          <w:szCs w:val="24"/>
        </w:rPr>
      </w:pPr>
      <w:r w:rsidRPr="009F785D">
        <w:rPr>
          <w:rFonts w:ascii="Times New Roman" w:hAnsi="Times New Roman"/>
          <w:b/>
          <w:sz w:val="24"/>
          <w:szCs w:val="24"/>
        </w:rPr>
        <w:t>Setting goals</w:t>
      </w:r>
      <w:r w:rsidRPr="009F785D">
        <w:rPr>
          <w:rFonts w:ascii="Times New Roman" w:hAnsi="Times New Roman"/>
          <w:sz w:val="24"/>
          <w:szCs w:val="24"/>
        </w:rPr>
        <w:t xml:space="preserve"> </w:t>
      </w:r>
      <w:r w:rsidR="00730A87" w:rsidRPr="009F785D">
        <w:rPr>
          <w:rFonts w:ascii="Times New Roman" w:hAnsi="Times New Roman"/>
          <w:sz w:val="24"/>
          <w:szCs w:val="24"/>
        </w:rPr>
        <w:t xml:space="preserve">by oneself or with others </w:t>
      </w:r>
      <w:r w:rsidR="0042289D" w:rsidRPr="009F785D">
        <w:rPr>
          <w:rFonts w:ascii="Times New Roman" w:hAnsi="Times New Roman"/>
          <w:sz w:val="24"/>
          <w:szCs w:val="24"/>
        </w:rPr>
        <w:t>–</w:t>
      </w:r>
      <w:r w:rsidR="00CA04E7" w:rsidRPr="009F785D">
        <w:rPr>
          <w:rFonts w:ascii="Times New Roman" w:hAnsi="Times New Roman"/>
          <w:sz w:val="24"/>
          <w:szCs w:val="24"/>
        </w:rPr>
        <w:t xml:space="preserve"> </w:t>
      </w:r>
      <w:r w:rsidRPr="009F785D">
        <w:rPr>
          <w:rFonts w:ascii="Times New Roman" w:hAnsi="Times New Roman"/>
          <w:sz w:val="24"/>
          <w:szCs w:val="24"/>
        </w:rPr>
        <w:t>general</w:t>
      </w:r>
      <w:r w:rsidR="0042289D" w:rsidRPr="009F785D">
        <w:rPr>
          <w:rFonts w:ascii="Times New Roman" w:hAnsi="Times New Roman"/>
          <w:sz w:val="24"/>
          <w:szCs w:val="24"/>
        </w:rPr>
        <w:t xml:space="preserve"> or</w:t>
      </w:r>
      <w:r w:rsidR="00063F17" w:rsidRPr="009F785D">
        <w:rPr>
          <w:rFonts w:ascii="Times New Roman" w:hAnsi="Times New Roman"/>
          <w:sz w:val="24"/>
          <w:szCs w:val="24"/>
        </w:rPr>
        <w:t xml:space="preserve"> </w:t>
      </w:r>
      <w:r w:rsidRPr="009F785D">
        <w:rPr>
          <w:rFonts w:ascii="Times New Roman" w:hAnsi="Times New Roman"/>
          <w:sz w:val="24"/>
          <w:szCs w:val="24"/>
        </w:rPr>
        <w:t>specific</w:t>
      </w:r>
      <w:r w:rsidR="00176F27" w:rsidRPr="009F785D">
        <w:rPr>
          <w:rFonts w:ascii="Times New Roman" w:hAnsi="Times New Roman"/>
          <w:sz w:val="24"/>
          <w:szCs w:val="24"/>
        </w:rPr>
        <w:t>, ap</w:t>
      </w:r>
      <w:r w:rsidR="00063F17" w:rsidRPr="009F785D">
        <w:rPr>
          <w:rFonts w:ascii="Times New Roman" w:hAnsi="Times New Roman"/>
          <w:sz w:val="24"/>
          <w:szCs w:val="24"/>
        </w:rPr>
        <w:t>propriately challenging</w:t>
      </w:r>
      <w:r w:rsidRPr="009F785D">
        <w:rPr>
          <w:rFonts w:ascii="Times New Roman" w:hAnsi="Times New Roman"/>
          <w:sz w:val="24"/>
          <w:szCs w:val="24"/>
        </w:rPr>
        <w:t xml:space="preserve"> goals;</w:t>
      </w:r>
      <w:r w:rsidR="00CC0222" w:rsidRPr="009F785D">
        <w:rPr>
          <w:rStyle w:val="FootnoteReference"/>
          <w:rFonts w:ascii="Times New Roman" w:hAnsi="Times New Roman"/>
          <w:sz w:val="24"/>
          <w:szCs w:val="24"/>
        </w:rPr>
        <w:footnoteReference w:id="30"/>
      </w:r>
      <w:r w:rsidRPr="009F785D">
        <w:rPr>
          <w:rFonts w:ascii="Times New Roman" w:hAnsi="Times New Roman"/>
          <w:sz w:val="24"/>
          <w:szCs w:val="24"/>
        </w:rPr>
        <w:t xml:space="preserve"> SMART goals</w:t>
      </w:r>
      <w:r w:rsidR="00CC0222" w:rsidRPr="009F785D">
        <w:rPr>
          <w:rFonts w:ascii="Times New Roman" w:hAnsi="Times New Roman"/>
          <w:sz w:val="24"/>
          <w:szCs w:val="24"/>
        </w:rPr>
        <w:t>;</w:t>
      </w:r>
      <w:r w:rsidRPr="009F785D">
        <w:rPr>
          <w:rStyle w:val="FootnoteReference"/>
          <w:rFonts w:ascii="Times New Roman" w:hAnsi="Times New Roman"/>
          <w:sz w:val="24"/>
          <w:szCs w:val="24"/>
        </w:rPr>
        <w:footnoteReference w:id="31"/>
      </w:r>
      <w:r w:rsidR="00CC0222" w:rsidRPr="009F785D">
        <w:rPr>
          <w:rFonts w:ascii="Times New Roman" w:hAnsi="Times New Roman"/>
          <w:sz w:val="24"/>
          <w:szCs w:val="24"/>
        </w:rPr>
        <w:t xml:space="preserve"> </w:t>
      </w:r>
      <w:r w:rsidRPr="009F785D">
        <w:rPr>
          <w:rFonts w:ascii="Times New Roman" w:hAnsi="Times New Roman"/>
          <w:sz w:val="24"/>
          <w:szCs w:val="24"/>
        </w:rPr>
        <w:t>intentions</w:t>
      </w:r>
      <w:r w:rsidR="00EE3E34" w:rsidRPr="009F785D">
        <w:rPr>
          <w:rFonts w:ascii="Times New Roman" w:hAnsi="Times New Roman"/>
          <w:sz w:val="24"/>
          <w:szCs w:val="24"/>
        </w:rPr>
        <w:t>.</w:t>
      </w:r>
      <w:r w:rsidR="00E940A7" w:rsidRPr="009F785D">
        <w:rPr>
          <w:rStyle w:val="FootnoteReference"/>
          <w:rFonts w:ascii="Times New Roman" w:hAnsi="Times New Roman"/>
          <w:sz w:val="24"/>
          <w:szCs w:val="24"/>
        </w:rPr>
        <w:footnoteReference w:id="32"/>
      </w:r>
    </w:p>
    <w:p w:rsidR="008B3F11" w:rsidRPr="009F785D" w:rsidRDefault="0042289D" w:rsidP="008B3F11">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Assigning goals</w:t>
      </w:r>
      <w:r w:rsidRPr="009F785D">
        <w:rPr>
          <w:rFonts w:ascii="Times New Roman" w:hAnsi="Times New Roman"/>
          <w:sz w:val="24"/>
          <w:szCs w:val="24"/>
        </w:rPr>
        <w:t xml:space="preserve">, such as when a manager </w:t>
      </w:r>
      <w:r w:rsidR="00730A87" w:rsidRPr="009F785D">
        <w:rPr>
          <w:rFonts w:ascii="Times New Roman" w:hAnsi="Times New Roman"/>
          <w:sz w:val="24"/>
          <w:szCs w:val="24"/>
        </w:rPr>
        <w:t>sets a goal for an employee and explains the goal’s purpose.</w:t>
      </w:r>
      <w:r w:rsidR="00730A87" w:rsidRPr="009F785D">
        <w:rPr>
          <w:rStyle w:val="FootnoteReference"/>
          <w:rFonts w:ascii="Times New Roman" w:hAnsi="Times New Roman"/>
          <w:sz w:val="24"/>
          <w:szCs w:val="24"/>
        </w:rPr>
        <w:footnoteReference w:id="33"/>
      </w:r>
    </w:p>
    <w:p w:rsidR="00EE4E1E" w:rsidRPr="009F785D" w:rsidRDefault="00EE4E1E" w:rsidP="00EE4E1E">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lastRenderedPageBreak/>
        <w:t xml:space="preserve">Observing or exposing </w:t>
      </w:r>
      <w:r w:rsidR="00B00C9A" w:rsidRPr="009F785D">
        <w:rPr>
          <w:rFonts w:ascii="Times New Roman" w:hAnsi="Times New Roman"/>
          <w:b/>
          <w:sz w:val="24"/>
          <w:szCs w:val="24"/>
        </w:rPr>
        <w:t xml:space="preserve">oneself or others </w:t>
      </w:r>
      <w:r w:rsidRPr="009F785D">
        <w:rPr>
          <w:rFonts w:ascii="Times New Roman" w:hAnsi="Times New Roman"/>
          <w:b/>
          <w:sz w:val="24"/>
          <w:szCs w:val="24"/>
        </w:rPr>
        <w:t>to what people are doing</w:t>
      </w:r>
      <w:r w:rsidR="00E940A7" w:rsidRPr="009F785D">
        <w:rPr>
          <w:rFonts w:ascii="Times New Roman" w:hAnsi="Times New Roman"/>
          <w:b/>
          <w:sz w:val="24"/>
          <w:szCs w:val="24"/>
        </w:rPr>
        <w:t>, saying,</w:t>
      </w:r>
      <w:r w:rsidRPr="009F785D">
        <w:rPr>
          <w:rFonts w:ascii="Times New Roman" w:hAnsi="Times New Roman"/>
          <w:b/>
          <w:sz w:val="24"/>
          <w:szCs w:val="24"/>
        </w:rPr>
        <w:t xml:space="preserve"> and/or think</w:t>
      </w:r>
      <w:r w:rsidR="00E940A7" w:rsidRPr="009F785D">
        <w:rPr>
          <w:rFonts w:ascii="Times New Roman" w:hAnsi="Times New Roman"/>
          <w:b/>
          <w:sz w:val="24"/>
          <w:szCs w:val="24"/>
        </w:rPr>
        <w:t>ing</w:t>
      </w:r>
      <w:r w:rsidRPr="009F785D">
        <w:rPr>
          <w:rFonts w:ascii="Times New Roman" w:hAnsi="Times New Roman"/>
          <w:sz w:val="24"/>
          <w:szCs w:val="24"/>
        </w:rPr>
        <w:t xml:space="preserve"> </w:t>
      </w:r>
      <w:r w:rsidR="00E940A7" w:rsidRPr="009F785D">
        <w:rPr>
          <w:rFonts w:ascii="Times New Roman" w:hAnsi="Times New Roman"/>
          <w:sz w:val="24"/>
          <w:szCs w:val="24"/>
        </w:rPr>
        <w:t xml:space="preserve">that may indicate </w:t>
      </w:r>
      <w:r w:rsidR="00730A87" w:rsidRPr="009F785D">
        <w:rPr>
          <w:rFonts w:ascii="Times New Roman" w:hAnsi="Times New Roman"/>
          <w:sz w:val="24"/>
          <w:szCs w:val="24"/>
        </w:rPr>
        <w:t>the right thing to do,</w:t>
      </w:r>
      <w:r w:rsidRPr="009F785D">
        <w:rPr>
          <w:rStyle w:val="FootnoteReference"/>
          <w:rFonts w:ascii="Times New Roman" w:hAnsi="Times New Roman"/>
          <w:sz w:val="24"/>
          <w:szCs w:val="24"/>
        </w:rPr>
        <w:footnoteReference w:id="34"/>
      </w:r>
      <w:r w:rsidR="00730A87" w:rsidRPr="009F785D">
        <w:rPr>
          <w:rFonts w:ascii="Times New Roman" w:hAnsi="Times New Roman"/>
          <w:sz w:val="24"/>
          <w:szCs w:val="24"/>
        </w:rPr>
        <w:t xml:space="preserve"> </w:t>
      </w:r>
      <w:r w:rsidR="00282693" w:rsidRPr="009F785D">
        <w:rPr>
          <w:rFonts w:ascii="Times New Roman" w:hAnsi="Times New Roman"/>
          <w:sz w:val="24"/>
          <w:szCs w:val="24"/>
        </w:rPr>
        <w:t xml:space="preserve">help one to adopt </w:t>
      </w:r>
      <w:r w:rsidR="00730A87" w:rsidRPr="009F785D">
        <w:rPr>
          <w:rFonts w:ascii="Times New Roman" w:hAnsi="Times New Roman"/>
          <w:sz w:val="24"/>
          <w:szCs w:val="24"/>
        </w:rPr>
        <w:t>new goals</w:t>
      </w:r>
      <w:r w:rsidR="00282693" w:rsidRPr="009F785D">
        <w:rPr>
          <w:rFonts w:ascii="Times New Roman" w:hAnsi="Times New Roman"/>
          <w:sz w:val="24"/>
          <w:szCs w:val="24"/>
        </w:rPr>
        <w:t>,</w:t>
      </w:r>
      <w:r w:rsidR="00730A87" w:rsidRPr="009F785D">
        <w:rPr>
          <w:rFonts w:ascii="Times New Roman" w:hAnsi="Times New Roman"/>
          <w:sz w:val="24"/>
          <w:szCs w:val="24"/>
        </w:rPr>
        <w:t xml:space="preserve"> or inspire adoption of new standards.</w:t>
      </w:r>
      <w:r w:rsidR="00282693" w:rsidRPr="009F785D">
        <w:rPr>
          <w:rStyle w:val="FootnoteReference"/>
          <w:rFonts w:ascii="Times New Roman" w:hAnsi="Times New Roman"/>
          <w:sz w:val="24"/>
          <w:szCs w:val="24"/>
        </w:rPr>
        <w:footnoteReference w:id="35"/>
      </w:r>
    </w:p>
    <w:p w:rsidR="00EE4E1E" w:rsidRPr="009F785D" w:rsidRDefault="00EE4E1E" w:rsidP="00EE3E34">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Providing or obtaining information</w:t>
      </w:r>
      <w:r w:rsidRPr="009F785D">
        <w:rPr>
          <w:rFonts w:ascii="Times New Roman" w:hAnsi="Times New Roman"/>
          <w:sz w:val="24"/>
          <w:szCs w:val="24"/>
        </w:rPr>
        <w:t xml:space="preserve"> </w:t>
      </w:r>
      <w:r w:rsidRPr="009F785D">
        <w:rPr>
          <w:rFonts w:ascii="Times New Roman" w:hAnsi="Times New Roman"/>
          <w:b/>
          <w:sz w:val="24"/>
          <w:szCs w:val="24"/>
        </w:rPr>
        <w:t>about expected behavior/norms/standards/</w:t>
      </w:r>
      <w:r w:rsidR="00B00C9A" w:rsidRPr="009F785D">
        <w:rPr>
          <w:rFonts w:ascii="Times New Roman" w:hAnsi="Times New Roman"/>
          <w:b/>
          <w:sz w:val="24"/>
          <w:szCs w:val="24"/>
        </w:rPr>
        <w:t xml:space="preserve"> </w:t>
      </w:r>
      <w:r w:rsidRPr="009F785D">
        <w:rPr>
          <w:rFonts w:ascii="Times New Roman" w:hAnsi="Times New Roman"/>
          <w:b/>
          <w:sz w:val="24"/>
          <w:szCs w:val="24"/>
        </w:rPr>
        <w:t xml:space="preserve">procedures </w:t>
      </w:r>
      <w:r w:rsidR="00CA04E7" w:rsidRPr="009F785D">
        <w:rPr>
          <w:rFonts w:ascii="Times New Roman" w:hAnsi="Times New Roman"/>
          <w:b/>
          <w:sz w:val="24"/>
          <w:szCs w:val="24"/>
        </w:rPr>
        <w:t xml:space="preserve">-- </w:t>
      </w:r>
      <w:r w:rsidR="00B00C9A" w:rsidRPr="009F785D">
        <w:rPr>
          <w:rFonts w:ascii="Times New Roman" w:hAnsi="Times New Roman"/>
          <w:sz w:val="24"/>
          <w:szCs w:val="24"/>
        </w:rPr>
        <w:t xml:space="preserve">e.g., </w:t>
      </w:r>
      <w:r w:rsidR="00282693" w:rsidRPr="009F785D">
        <w:rPr>
          <w:rFonts w:ascii="Times New Roman" w:hAnsi="Times New Roman"/>
          <w:sz w:val="24"/>
          <w:szCs w:val="24"/>
        </w:rPr>
        <w:t xml:space="preserve">via </w:t>
      </w:r>
      <w:r w:rsidRPr="009F785D">
        <w:rPr>
          <w:rFonts w:ascii="Times New Roman" w:hAnsi="Times New Roman"/>
          <w:sz w:val="24"/>
          <w:szCs w:val="24"/>
        </w:rPr>
        <w:t>standard operating procedure manuals, job descriptions; religious commandments and sins</w:t>
      </w:r>
      <w:r w:rsidR="00A2791A" w:rsidRPr="009F785D">
        <w:rPr>
          <w:rFonts w:ascii="Times New Roman" w:hAnsi="Times New Roman"/>
          <w:sz w:val="24"/>
          <w:szCs w:val="24"/>
        </w:rPr>
        <w:t>;</w:t>
      </w:r>
      <w:r w:rsidRPr="009F785D">
        <w:rPr>
          <w:rFonts w:ascii="Times New Roman" w:hAnsi="Times New Roman"/>
          <w:sz w:val="24"/>
          <w:szCs w:val="24"/>
        </w:rPr>
        <w:t xml:space="preserve"> </w:t>
      </w:r>
      <w:r w:rsidR="00EE3E34" w:rsidRPr="009F785D">
        <w:rPr>
          <w:rFonts w:ascii="Times New Roman" w:hAnsi="Times New Roman"/>
          <w:sz w:val="24"/>
          <w:szCs w:val="24"/>
        </w:rPr>
        <w:t xml:space="preserve">using </w:t>
      </w:r>
      <w:r w:rsidR="00F72F98" w:rsidRPr="009F785D">
        <w:rPr>
          <w:rFonts w:ascii="Times New Roman" w:hAnsi="Times New Roman"/>
          <w:sz w:val="24"/>
          <w:szCs w:val="24"/>
        </w:rPr>
        <w:t>p</w:t>
      </w:r>
      <w:r w:rsidR="00A2791A" w:rsidRPr="009F785D">
        <w:rPr>
          <w:rFonts w:ascii="Times New Roman" w:hAnsi="Times New Roman"/>
          <w:sz w:val="24"/>
          <w:szCs w:val="24"/>
        </w:rPr>
        <w:t>ersuasion</w:t>
      </w:r>
      <w:r w:rsidR="00EE3E34" w:rsidRPr="009F785D">
        <w:rPr>
          <w:rFonts w:ascii="Times New Roman" w:hAnsi="Times New Roman"/>
          <w:sz w:val="24"/>
          <w:szCs w:val="24"/>
        </w:rPr>
        <w:t xml:space="preserve"> techniques</w:t>
      </w:r>
      <w:r w:rsidR="00A2791A" w:rsidRPr="009F785D">
        <w:rPr>
          <w:rFonts w:ascii="Times New Roman" w:hAnsi="Times New Roman"/>
          <w:sz w:val="24"/>
          <w:szCs w:val="24"/>
        </w:rPr>
        <w:t xml:space="preserve"> </w:t>
      </w:r>
      <w:r w:rsidR="00A2791A" w:rsidRPr="009F785D">
        <w:rPr>
          <w:rFonts w:ascii="Times New Roman" w:hAnsi="Times New Roman"/>
          <w:b/>
          <w:sz w:val="24"/>
          <w:szCs w:val="24"/>
        </w:rPr>
        <w:t xml:space="preserve">– </w:t>
      </w:r>
      <w:r w:rsidR="00A2791A" w:rsidRPr="009F785D">
        <w:rPr>
          <w:rFonts w:ascii="Times New Roman" w:hAnsi="Times New Roman"/>
          <w:sz w:val="24"/>
          <w:szCs w:val="24"/>
        </w:rPr>
        <w:t>rational or heuristic</w:t>
      </w:r>
      <w:r w:rsidR="00F24B5F" w:rsidRPr="009F785D">
        <w:rPr>
          <w:rFonts w:ascii="Times New Roman" w:hAnsi="Times New Roman"/>
          <w:sz w:val="24"/>
          <w:szCs w:val="24"/>
        </w:rPr>
        <w:t xml:space="preserve"> approaches</w:t>
      </w:r>
      <w:r w:rsidR="00B00C9A" w:rsidRPr="009F785D">
        <w:rPr>
          <w:rFonts w:ascii="Times New Roman" w:hAnsi="Times New Roman"/>
          <w:sz w:val="24"/>
          <w:szCs w:val="24"/>
        </w:rPr>
        <w:t>,</w:t>
      </w:r>
      <w:r w:rsidR="00F24B5F" w:rsidRPr="009F785D">
        <w:rPr>
          <w:rStyle w:val="FootnoteReference"/>
          <w:rFonts w:ascii="Times New Roman" w:hAnsi="Times New Roman"/>
          <w:sz w:val="24"/>
          <w:szCs w:val="24"/>
        </w:rPr>
        <w:footnoteReference w:id="36"/>
      </w:r>
      <w:r w:rsidR="00B00C9A" w:rsidRPr="009F785D">
        <w:rPr>
          <w:rFonts w:ascii="Times New Roman" w:hAnsi="Times New Roman"/>
          <w:sz w:val="24"/>
          <w:szCs w:val="24"/>
        </w:rPr>
        <w:t xml:space="preserve"> </w:t>
      </w:r>
      <w:r w:rsidR="00F24B5F" w:rsidRPr="009F785D">
        <w:rPr>
          <w:rFonts w:ascii="Times New Roman" w:hAnsi="Times New Roman"/>
          <w:sz w:val="24"/>
          <w:szCs w:val="24"/>
        </w:rPr>
        <w:t xml:space="preserve">such as </w:t>
      </w:r>
      <w:r w:rsidR="00EE3E34" w:rsidRPr="009F785D">
        <w:rPr>
          <w:rFonts w:ascii="Times New Roman" w:hAnsi="Times New Roman"/>
          <w:sz w:val="24"/>
          <w:szCs w:val="24"/>
        </w:rPr>
        <w:t xml:space="preserve">by means of </w:t>
      </w:r>
      <w:r w:rsidR="00A2791A" w:rsidRPr="009F785D">
        <w:rPr>
          <w:rFonts w:ascii="Times New Roman" w:hAnsi="Times New Roman"/>
          <w:sz w:val="24"/>
          <w:szCs w:val="24"/>
        </w:rPr>
        <w:t>a likable source</w:t>
      </w:r>
      <w:r w:rsidR="00EE3E34" w:rsidRPr="009F785D">
        <w:rPr>
          <w:rFonts w:ascii="Times New Roman" w:hAnsi="Times New Roman"/>
          <w:sz w:val="24"/>
          <w:szCs w:val="24"/>
        </w:rPr>
        <w:t>.</w:t>
      </w:r>
    </w:p>
    <w:p w:rsidR="00F01A77" w:rsidRPr="009F785D" w:rsidRDefault="00AE0A67" w:rsidP="00F01A77">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Reminding oneself</w:t>
      </w:r>
      <w:r w:rsidRPr="009F785D">
        <w:rPr>
          <w:rFonts w:ascii="Times New Roman" w:hAnsi="Times New Roman"/>
          <w:sz w:val="24"/>
          <w:szCs w:val="24"/>
        </w:rPr>
        <w:t xml:space="preserve"> of a reference </w:t>
      </w:r>
      <w:r w:rsidR="00282693" w:rsidRPr="009F785D">
        <w:rPr>
          <w:rFonts w:ascii="Times New Roman" w:hAnsi="Times New Roman"/>
          <w:sz w:val="24"/>
          <w:szCs w:val="24"/>
        </w:rPr>
        <w:t xml:space="preserve">value </w:t>
      </w:r>
      <w:r w:rsidRPr="009F785D">
        <w:rPr>
          <w:rFonts w:ascii="Times New Roman" w:hAnsi="Times New Roman"/>
          <w:sz w:val="24"/>
          <w:szCs w:val="24"/>
        </w:rPr>
        <w:t xml:space="preserve">(such as </w:t>
      </w:r>
      <w:r w:rsidR="00282693" w:rsidRPr="009F785D">
        <w:rPr>
          <w:rFonts w:ascii="Times New Roman" w:hAnsi="Times New Roman"/>
          <w:sz w:val="24"/>
          <w:szCs w:val="24"/>
        </w:rPr>
        <w:t xml:space="preserve">by </w:t>
      </w:r>
      <w:r w:rsidR="00EE3E34" w:rsidRPr="009F785D">
        <w:rPr>
          <w:rFonts w:ascii="Times New Roman" w:hAnsi="Times New Roman"/>
          <w:sz w:val="24"/>
          <w:szCs w:val="24"/>
        </w:rPr>
        <w:t>reflecting on</w:t>
      </w:r>
      <w:r w:rsidRPr="009F785D">
        <w:rPr>
          <w:rFonts w:ascii="Times New Roman" w:hAnsi="Times New Roman"/>
          <w:sz w:val="24"/>
          <w:szCs w:val="24"/>
        </w:rPr>
        <w:t>, “What would Jesus do?”)</w:t>
      </w:r>
      <w:r w:rsidR="00CC0222" w:rsidRPr="009F785D">
        <w:rPr>
          <w:rFonts w:ascii="Times New Roman" w:hAnsi="Times New Roman"/>
          <w:sz w:val="24"/>
          <w:szCs w:val="24"/>
        </w:rPr>
        <w:t>.</w:t>
      </w:r>
      <w:r w:rsidR="00F01A77" w:rsidRPr="009F785D">
        <w:rPr>
          <w:rFonts w:ascii="Times New Roman" w:hAnsi="Times New Roman"/>
          <w:sz w:val="24"/>
          <w:szCs w:val="24"/>
        </w:rPr>
        <w:t xml:space="preserve"> </w:t>
      </w:r>
    </w:p>
    <w:p w:rsidR="00EE3E34" w:rsidRPr="009F785D" w:rsidRDefault="00F01A77" w:rsidP="00F01A77">
      <w:pPr>
        <w:numPr>
          <w:ilvl w:val="0"/>
          <w:numId w:val="9"/>
        </w:numPr>
        <w:spacing w:after="0" w:line="240" w:lineRule="auto"/>
        <w:rPr>
          <w:rFonts w:ascii="Times New Roman" w:hAnsi="Times New Roman"/>
          <w:b/>
          <w:sz w:val="24"/>
          <w:szCs w:val="24"/>
        </w:rPr>
      </w:pPr>
      <w:r w:rsidRPr="009F785D">
        <w:rPr>
          <w:rFonts w:ascii="Times New Roman" w:hAnsi="Times New Roman"/>
          <w:b/>
          <w:sz w:val="24"/>
          <w:szCs w:val="24"/>
        </w:rPr>
        <w:t>Changing</w:t>
      </w:r>
      <w:r w:rsidR="008151A5" w:rsidRPr="009F785D">
        <w:rPr>
          <w:rFonts w:ascii="Times New Roman" w:hAnsi="Times New Roman"/>
          <w:b/>
          <w:sz w:val="24"/>
          <w:szCs w:val="24"/>
        </w:rPr>
        <w:t xml:space="preserve"> the </w:t>
      </w:r>
      <w:r w:rsidRPr="009F785D">
        <w:rPr>
          <w:rFonts w:ascii="Times New Roman" w:hAnsi="Times New Roman"/>
          <w:b/>
          <w:sz w:val="24"/>
          <w:szCs w:val="24"/>
        </w:rPr>
        <w:t>importance</w:t>
      </w:r>
      <w:r w:rsidR="008151A5" w:rsidRPr="009F785D">
        <w:rPr>
          <w:rFonts w:ascii="Times New Roman" w:hAnsi="Times New Roman"/>
          <w:b/>
          <w:sz w:val="24"/>
          <w:szCs w:val="24"/>
        </w:rPr>
        <w:t xml:space="preserve"> (gain) </w:t>
      </w:r>
      <w:r w:rsidRPr="009F785D">
        <w:rPr>
          <w:rFonts w:ascii="Times New Roman" w:hAnsi="Times New Roman"/>
          <w:b/>
          <w:sz w:val="24"/>
          <w:szCs w:val="24"/>
        </w:rPr>
        <w:t>of reference signals</w:t>
      </w:r>
      <w:r w:rsidRPr="009F785D">
        <w:rPr>
          <w:rFonts w:ascii="Times New Roman" w:hAnsi="Times New Roman"/>
          <w:sz w:val="24"/>
          <w:szCs w:val="24"/>
        </w:rPr>
        <w:t xml:space="preserve"> – e.g.., via hormones/drugs, psychotherapy, meditation techniques</w:t>
      </w:r>
      <w:r w:rsidR="00D50987" w:rsidRPr="009F785D">
        <w:rPr>
          <w:rFonts w:ascii="Times New Roman" w:hAnsi="Times New Roman"/>
          <w:sz w:val="24"/>
          <w:szCs w:val="24"/>
        </w:rPr>
        <w:t>, team competition</w:t>
      </w:r>
      <w:r w:rsidR="00CA2EDA" w:rsidRPr="009F785D">
        <w:rPr>
          <w:rFonts w:ascii="Times New Roman" w:hAnsi="Times New Roman"/>
          <w:sz w:val="24"/>
          <w:szCs w:val="24"/>
        </w:rPr>
        <w:t>,</w:t>
      </w:r>
      <w:r w:rsidR="00D50987" w:rsidRPr="009F785D">
        <w:rPr>
          <w:rStyle w:val="FootnoteReference"/>
          <w:rFonts w:ascii="Times New Roman" w:hAnsi="Times New Roman"/>
          <w:sz w:val="24"/>
          <w:szCs w:val="24"/>
        </w:rPr>
        <w:footnoteReference w:id="37"/>
      </w:r>
      <w:r w:rsidR="00CA2EDA" w:rsidRPr="009F785D">
        <w:rPr>
          <w:rFonts w:ascii="Times New Roman" w:hAnsi="Times New Roman"/>
          <w:sz w:val="24"/>
          <w:szCs w:val="24"/>
        </w:rPr>
        <w:t xml:space="preserve"> motivational interviewing.</w:t>
      </w:r>
    </w:p>
    <w:p w:rsidR="00CC0222" w:rsidRPr="009F785D" w:rsidRDefault="00CC0222" w:rsidP="00EE3E34">
      <w:pPr>
        <w:numPr>
          <w:ilvl w:val="0"/>
          <w:numId w:val="9"/>
        </w:numPr>
        <w:spacing w:after="0" w:line="240" w:lineRule="auto"/>
        <w:rPr>
          <w:rFonts w:ascii="Times New Roman" w:hAnsi="Times New Roman"/>
          <w:b/>
          <w:sz w:val="24"/>
          <w:szCs w:val="24"/>
        </w:rPr>
      </w:pPr>
      <w:r w:rsidRPr="009F785D">
        <w:rPr>
          <w:rFonts w:ascii="Times New Roman" w:hAnsi="Times New Roman"/>
          <w:b/>
          <w:sz w:val="24"/>
          <w:szCs w:val="24"/>
        </w:rPr>
        <w:t>Goal-priming</w:t>
      </w:r>
      <w:r w:rsidR="00F01A77" w:rsidRPr="009F785D">
        <w:rPr>
          <w:rFonts w:ascii="Times New Roman" w:hAnsi="Times New Roman"/>
          <w:sz w:val="24"/>
          <w:szCs w:val="24"/>
        </w:rPr>
        <w:t xml:space="preserve">, </w:t>
      </w:r>
      <w:r w:rsidR="009A28CD" w:rsidRPr="009F785D">
        <w:rPr>
          <w:rFonts w:ascii="Times New Roman" w:hAnsi="Times New Roman"/>
          <w:sz w:val="24"/>
          <w:szCs w:val="24"/>
        </w:rPr>
        <w:t xml:space="preserve">which </w:t>
      </w:r>
      <w:r w:rsidR="00F01A77" w:rsidRPr="009F785D">
        <w:rPr>
          <w:rFonts w:ascii="Times New Roman" w:hAnsi="Times New Roman"/>
          <w:sz w:val="24"/>
          <w:szCs w:val="24"/>
        </w:rPr>
        <w:t xml:space="preserve">seems to </w:t>
      </w:r>
      <w:r w:rsidR="009A28CD" w:rsidRPr="009F785D">
        <w:rPr>
          <w:rFonts w:ascii="Times New Roman" w:hAnsi="Times New Roman"/>
          <w:sz w:val="24"/>
          <w:szCs w:val="24"/>
        </w:rPr>
        <w:t>make existing goals more active.</w:t>
      </w:r>
      <w:r w:rsidR="009A28CD" w:rsidRPr="009F785D">
        <w:rPr>
          <w:rStyle w:val="FootnoteReference"/>
          <w:rFonts w:ascii="Times New Roman" w:hAnsi="Times New Roman"/>
          <w:sz w:val="24"/>
          <w:szCs w:val="24"/>
        </w:rPr>
        <w:footnoteReference w:id="38"/>
      </w:r>
    </w:p>
    <w:p w:rsidR="001F322E" w:rsidRPr="009F785D" w:rsidRDefault="00EE3E34" w:rsidP="00EE3E34">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Instructing/teaching/learning the proper way to do something</w:t>
      </w:r>
      <w:r w:rsidRPr="009F785D">
        <w:rPr>
          <w:rFonts w:ascii="Times New Roman" w:hAnsi="Times New Roman"/>
          <w:sz w:val="24"/>
          <w:szCs w:val="24"/>
        </w:rPr>
        <w:t>.</w:t>
      </w:r>
    </w:p>
    <w:p w:rsidR="0065665C" w:rsidRPr="009F785D" w:rsidRDefault="001F322E" w:rsidP="0065665C">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Developing plans</w:t>
      </w:r>
      <w:r w:rsidRPr="009F785D">
        <w:rPr>
          <w:rFonts w:ascii="Times New Roman" w:hAnsi="Times New Roman"/>
          <w:sz w:val="24"/>
          <w:szCs w:val="24"/>
        </w:rPr>
        <w:t xml:space="preserve"> </w:t>
      </w:r>
      <w:r w:rsidRPr="009F785D">
        <w:rPr>
          <w:rFonts w:ascii="Times New Roman" w:hAnsi="Times New Roman"/>
          <w:b/>
          <w:sz w:val="24"/>
          <w:szCs w:val="24"/>
        </w:rPr>
        <w:t>for achieving desired perceptions and goals</w:t>
      </w:r>
      <w:r w:rsidRPr="009F785D">
        <w:rPr>
          <w:rStyle w:val="FootnoteReference"/>
          <w:rFonts w:ascii="Times New Roman" w:hAnsi="Times New Roman"/>
          <w:sz w:val="24"/>
          <w:szCs w:val="24"/>
        </w:rPr>
        <w:footnoteReference w:id="39"/>
      </w:r>
      <w:r w:rsidR="00EE3E34" w:rsidRPr="009F785D">
        <w:rPr>
          <w:rFonts w:ascii="Times New Roman" w:hAnsi="Times New Roman"/>
          <w:b/>
          <w:sz w:val="24"/>
          <w:szCs w:val="24"/>
        </w:rPr>
        <w:t xml:space="preserve"> </w:t>
      </w:r>
      <w:r w:rsidR="00CA04E7" w:rsidRPr="009F785D">
        <w:rPr>
          <w:rFonts w:ascii="Times New Roman" w:hAnsi="Times New Roman"/>
          <w:sz w:val="24"/>
          <w:szCs w:val="24"/>
        </w:rPr>
        <w:t>-- e.g.,</w:t>
      </w:r>
      <w:r w:rsidR="00CA04E7" w:rsidRPr="009F785D">
        <w:rPr>
          <w:rFonts w:ascii="Times New Roman" w:hAnsi="Times New Roman"/>
          <w:b/>
          <w:sz w:val="24"/>
          <w:szCs w:val="24"/>
        </w:rPr>
        <w:t xml:space="preserve"> </w:t>
      </w:r>
      <w:r w:rsidRPr="009F785D">
        <w:rPr>
          <w:rFonts w:ascii="Times New Roman" w:hAnsi="Times New Roman"/>
          <w:sz w:val="24"/>
          <w:szCs w:val="24"/>
        </w:rPr>
        <w:t xml:space="preserve">action planning, implementation </w:t>
      </w:r>
      <w:r w:rsidR="00515A7D" w:rsidRPr="009F785D">
        <w:rPr>
          <w:rFonts w:ascii="Times New Roman" w:hAnsi="Times New Roman"/>
          <w:sz w:val="24"/>
          <w:szCs w:val="24"/>
        </w:rPr>
        <w:t xml:space="preserve">intentions and </w:t>
      </w:r>
      <w:r w:rsidRPr="009F785D">
        <w:rPr>
          <w:rFonts w:ascii="Times New Roman" w:hAnsi="Times New Roman"/>
          <w:sz w:val="24"/>
          <w:szCs w:val="24"/>
        </w:rPr>
        <w:t>plans</w:t>
      </w:r>
      <w:r w:rsidR="00F01A77" w:rsidRPr="009F785D">
        <w:rPr>
          <w:rFonts w:ascii="Times New Roman" w:hAnsi="Times New Roman"/>
          <w:sz w:val="24"/>
          <w:szCs w:val="24"/>
        </w:rPr>
        <w:t>,</w:t>
      </w:r>
      <w:r w:rsidRPr="009F785D">
        <w:rPr>
          <w:rStyle w:val="FootnoteReference"/>
          <w:rFonts w:ascii="Times New Roman" w:hAnsi="Times New Roman"/>
          <w:sz w:val="24"/>
          <w:szCs w:val="24"/>
        </w:rPr>
        <w:footnoteReference w:id="40"/>
      </w:r>
      <w:r w:rsidRPr="009F785D">
        <w:rPr>
          <w:rFonts w:ascii="Times New Roman" w:hAnsi="Times New Roman"/>
          <w:sz w:val="24"/>
          <w:szCs w:val="24"/>
        </w:rPr>
        <w:t xml:space="preserve"> if/then plans, setting graded tasks</w:t>
      </w:r>
      <w:r w:rsidRPr="009F785D">
        <w:rPr>
          <w:rStyle w:val="FootnoteReference"/>
          <w:rFonts w:ascii="Times New Roman" w:hAnsi="Times New Roman"/>
          <w:sz w:val="24"/>
          <w:szCs w:val="24"/>
        </w:rPr>
        <w:footnoteReference w:id="41"/>
      </w:r>
      <w:r w:rsidR="00F01A77" w:rsidRPr="009F785D">
        <w:rPr>
          <w:rFonts w:ascii="Times New Roman" w:hAnsi="Times New Roman"/>
          <w:sz w:val="24"/>
          <w:szCs w:val="24"/>
        </w:rPr>
        <w:t>.</w:t>
      </w:r>
    </w:p>
    <w:p w:rsidR="000A46DA" w:rsidRPr="009F785D" w:rsidRDefault="0065665C" w:rsidP="00F01A77">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Reviewing progress</w:t>
      </w:r>
      <w:r w:rsidRPr="009F785D">
        <w:rPr>
          <w:rFonts w:ascii="Times New Roman" w:hAnsi="Times New Roman"/>
          <w:sz w:val="24"/>
          <w:szCs w:val="24"/>
        </w:rPr>
        <w:t xml:space="preserve"> toward goal achievement and adjusting goals if necessary</w:t>
      </w:r>
      <w:r w:rsidR="001808E7" w:rsidRPr="009F785D">
        <w:rPr>
          <w:rFonts w:ascii="Times New Roman" w:hAnsi="Times New Roman"/>
          <w:sz w:val="24"/>
          <w:szCs w:val="24"/>
        </w:rPr>
        <w:t>.</w:t>
      </w:r>
    </w:p>
    <w:p w:rsidR="001069D3" w:rsidRPr="009F785D" w:rsidRDefault="00A078A4" w:rsidP="001069D3">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Using</w:t>
      </w:r>
      <w:r w:rsidR="00C67120" w:rsidRPr="009F785D">
        <w:rPr>
          <w:rFonts w:ascii="Times New Roman" w:hAnsi="Times New Roman"/>
          <w:b/>
          <w:sz w:val="24"/>
          <w:szCs w:val="24"/>
        </w:rPr>
        <w:t xml:space="preserve"> the </w:t>
      </w:r>
      <w:r w:rsidR="000A46DA" w:rsidRPr="009F785D">
        <w:rPr>
          <w:rFonts w:ascii="Times New Roman" w:hAnsi="Times New Roman"/>
          <w:b/>
          <w:sz w:val="24"/>
          <w:szCs w:val="24"/>
        </w:rPr>
        <w:t>Method of Levels</w:t>
      </w:r>
      <w:r w:rsidR="000A46DA" w:rsidRPr="009F785D">
        <w:rPr>
          <w:rFonts w:ascii="Times New Roman" w:hAnsi="Times New Roman"/>
          <w:sz w:val="24"/>
          <w:szCs w:val="24"/>
        </w:rPr>
        <w:t xml:space="preserve"> </w:t>
      </w:r>
      <w:r w:rsidR="00C67120" w:rsidRPr="009F785D">
        <w:rPr>
          <w:rFonts w:ascii="Times New Roman" w:hAnsi="Times New Roman"/>
          <w:sz w:val="24"/>
          <w:szCs w:val="24"/>
        </w:rPr>
        <w:t xml:space="preserve">– a </w:t>
      </w:r>
      <w:r w:rsidR="004C7E1F" w:rsidRPr="009F785D">
        <w:rPr>
          <w:rFonts w:ascii="Times New Roman" w:hAnsi="Times New Roman"/>
          <w:sz w:val="24"/>
          <w:szCs w:val="24"/>
        </w:rPr>
        <w:t>psychotherapeutic technique aimed at eliminating conflict and distress.</w:t>
      </w:r>
      <w:r w:rsidR="004C7E1F" w:rsidRPr="009F785D">
        <w:rPr>
          <w:rStyle w:val="FootnoteReference"/>
          <w:rFonts w:ascii="Times New Roman" w:hAnsi="Times New Roman"/>
          <w:sz w:val="24"/>
          <w:szCs w:val="24"/>
        </w:rPr>
        <w:footnoteReference w:id="42"/>
      </w:r>
    </w:p>
    <w:p w:rsidR="000021AC" w:rsidRPr="009F785D" w:rsidRDefault="00A078A4" w:rsidP="001069D3">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Using</w:t>
      </w:r>
      <w:r w:rsidR="000021AC" w:rsidRPr="009F785D">
        <w:rPr>
          <w:rFonts w:ascii="Times New Roman" w:hAnsi="Times New Roman"/>
          <w:b/>
          <w:sz w:val="24"/>
          <w:szCs w:val="24"/>
        </w:rPr>
        <w:t xml:space="preserve"> other forms of psychotherapy</w:t>
      </w:r>
      <w:r w:rsidR="000021AC" w:rsidRPr="009F785D">
        <w:rPr>
          <w:rFonts w:ascii="Times New Roman" w:hAnsi="Times New Roman"/>
          <w:sz w:val="24"/>
          <w:szCs w:val="24"/>
        </w:rPr>
        <w:t xml:space="preserve"> – </w:t>
      </w:r>
      <w:r w:rsidR="00942F19" w:rsidRPr="009F785D">
        <w:rPr>
          <w:rFonts w:ascii="Times New Roman" w:hAnsi="Times New Roman"/>
          <w:sz w:val="24"/>
          <w:szCs w:val="24"/>
        </w:rPr>
        <w:t>e</w:t>
      </w:r>
      <w:r w:rsidR="001808E7" w:rsidRPr="009F785D">
        <w:rPr>
          <w:rFonts w:ascii="Times New Roman" w:hAnsi="Times New Roman"/>
          <w:sz w:val="24"/>
          <w:szCs w:val="24"/>
        </w:rPr>
        <w:t>.g.,</w:t>
      </w:r>
      <w:r w:rsidR="00942F19" w:rsidRPr="009F785D">
        <w:rPr>
          <w:rFonts w:ascii="Times New Roman" w:hAnsi="Times New Roman"/>
          <w:sz w:val="24"/>
          <w:szCs w:val="24"/>
        </w:rPr>
        <w:t xml:space="preserve"> </w:t>
      </w:r>
      <w:r w:rsidR="000021AC" w:rsidRPr="009F785D">
        <w:rPr>
          <w:rFonts w:ascii="Times New Roman" w:hAnsi="Times New Roman"/>
          <w:sz w:val="24"/>
          <w:szCs w:val="24"/>
        </w:rPr>
        <w:t xml:space="preserve">by which the patient and therapist agree on the goals of treatment as well </w:t>
      </w:r>
      <w:r w:rsidR="00A84E61" w:rsidRPr="009F785D">
        <w:rPr>
          <w:rFonts w:ascii="Times New Roman" w:hAnsi="Times New Roman"/>
          <w:sz w:val="24"/>
          <w:szCs w:val="24"/>
        </w:rPr>
        <w:t xml:space="preserve">as tasks </w:t>
      </w:r>
      <w:r w:rsidR="00942F19" w:rsidRPr="009F785D">
        <w:rPr>
          <w:rFonts w:ascii="Times New Roman" w:hAnsi="Times New Roman"/>
          <w:sz w:val="24"/>
          <w:szCs w:val="24"/>
        </w:rPr>
        <w:t xml:space="preserve">and/or plans </w:t>
      </w:r>
      <w:r w:rsidR="00A84E61" w:rsidRPr="009F785D">
        <w:rPr>
          <w:rFonts w:ascii="Times New Roman" w:hAnsi="Times New Roman"/>
          <w:sz w:val="24"/>
          <w:szCs w:val="24"/>
        </w:rPr>
        <w:t>to achieve those goals</w:t>
      </w:r>
      <w:r w:rsidR="00783931" w:rsidRPr="009F785D">
        <w:rPr>
          <w:rFonts w:ascii="Times New Roman" w:hAnsi="Times New Roman"/>
          <w:sz w:val="24"/>
          <w:szCs w:val="24"/>
        </w:rPr>
        <w:t>.</w:t>
      </w:r>
      <w:r w:rsidR="00942F19" w:rsidRPr="009F785D">
        <w:rPr>
          <w:rStyle w:val="FootnoteReference"/>
          <w:rFonts w:ascii="Times New Roman" w:hAnsi="Times New Roman"/>
          <w:sz w:val="24"/>
          <w:szCs w:val="24"/>
        </w:rPr>
        <w:footnoteReference w:id="43"/>
      </w:r>
    </w:p>
    <w:p w:rsidR="00A078A4" w:rsidRPr="009F785D" w:rsidRDefault="00A078A4" w:rsidP="001069D3">
      <w:pPr>
        <w:numPr>
          <w:ilvl w:val="0"/>
          <w:numId w:val="9"/>
        </w:numPr>
        <w:spacing w:after="0" w:line="240" w:lineRule="auto"/>
        <w:rPr>
          <w:rFonts w:ascii="Times New Roman" w:hAnsi="Times New Roman"/>
          <w:sz w:val="24"/>
          <w:szCs w:val="24"/>
        </w:rPr>
      </w:pPr>
      <w:r w:rsidRPr="009F785D">
        <w:rPr>
          <w:rFonts w:ascii="Times New Roman" w:hAnsi="Times New Roman"/>
          <w:b/>
          <w:sz w:val="24"/>
          <w:szCs w:val="24"/>
        </w:rPr>
        <w:t>Establishing or changing laws, regulations, policies, taxes</w:t>
      </w:r>
      <w:r w:rsidRPr="009F785D">
        <w:rPr>
          <w:rFonts w:ascii="Times New Roman" w:hAnsi="Times New Roman"/>
          <w:sz w:val="24"/>
          <w:szCs w:val="24"/>
        </w:rPr>
        <w:t>.</w:t>
      </w:r>
    </w:p>
    <w:p w:rsidR="004C7E1F" w:rsidRPr="009F785D" w:rsidRDefault="004C7E1F" w:rsidP="0065665C">
      <w:pPr>
        <w:spacing w:after="0" w:line="240" w:lineRule="auto"/>
        <w:ind w:left="720"/>
        <w:rPr>
          <w:rFonts w:ascii="Times New Roman" w:hAnsi="Times New Roman"/>
          <w:sz w:val="24"/>
          <w:szCs w:val="24"/>
        </w:rPr>
      </w:pPr>
    </w:p>
    <w:p w:rsidR="0090582A" w:rsidRPr="009F785D" w:rsidRDefault="009E7E49" w:rsidP="0090582A">
      <w:pPr>
        <w:spacing w:after="0" w:line="240" w:lineRule="auto"/>
        <w:rPr>
          <w:rFonts w:ascii="Times New Roman" w:hAnsi="Times New Roman"/>
          <w:sz w:val="24"/>
          <w:szCs w:val="24"/>
        </w:rPr>
      </w:pPr>
      <w:r w:rsidRPr="009F785D">
        <w:rPr>
          <w:rFonts w:ascii="Times New Roman" w:hAnsi="Times New Roman"/>
          <w:sz w:val="24"/>
          <w:szCs w:val="24"/>
        </w:rPr>
        <w:t>“</w:t>
      </w:r>
      <w:r w:rsidR="0039717C" w:rsidRPr="009F785D">
        <w:rPr>
          <w:rFonts w:ascii="Times New Roman" w:hAnsi="Times New Roman"/>
          <w:sz w:val="24"/>
          <w:szCs w:val="24"/>
        </w:rPr>
        <w:t>Activating and c</w:t>
      </w:r>
      <w:r w:rsidR="001808E7" w:rsidRPr="009F785D">
        <w:rPr>
          <w:rFonts w:ascii="Times New Roman" w:hAnsi="Times New Roman"/>
          <w:sz w:val="24"/>
          <w:szCs w:val="24"/>
        </w:rPr>
        <w:t>hanging reference signals</w:t>
      </w:r>
      <w:r w:rsidRPr="009F785D">
        <w:rPr>
          <w:rFonts w:ascii="Times New Roman" w:hAnsi="Times New Roman"/>
          <w:sz w:val="24"/>
          <w:szCs w:val="24"/>
        </w:rPr>
        <w:t>”</w:t>
      </w:r>
      <w:r w:rsidR="001808E7" w:rsidRPr="009F785D">
        <w:rPr>
          <w:rFonts w:ascii="Times New Roman" w:hAnsi="Times New Roman"/>
          <w:sz w:val="24"/>
          <w:szCs w:val="24"/>
        </w:rPr>
        <w:t xml:space="preserve"> means either (a) </w:t>
      </w:r>
      <w:r w:rsidR="0039717C" w:rsidRPr="009F785D">
        <w:rPr>
          <w:rFonts w:ascii="Times New Roman" w:hAnsi="Times New Roman"/>
          <w:sz w:val="24"/>
          <w:szCs w:val="24"/>
        </w:rPr>
        <w:t xml:space="preserve">stimulating or changing reference signals and related values that </w:t>
      </w:r>
      <w:r w:rsidR="00390A3D" w:rsidRPr="009F785D">
        <w:rPr>
          <w:rFonts w:ascii="Times New Roman" w:hAnsi="Times New Roman"/>
          <w:sz w:val="24"/>
          <w:szCs w:val="24"/>
        </w:rPr>
        <w:t xml:space="preserve">already </w:t>
      </w:r>
      <w:r w:rsidR="0039717C" w:rsidRPr="009F785D">
        <w:rPr>
          <w:rFonts w:ascii="Times New Roman" w:hAnsi="Times New Roman"/>
          <w:sz w:val="24"/>
          <w:szCs w:val="24"/>
        </w:rPr>
        <w:t xml:space="preserve">exist in some way, or (b) </w:t>
      </w:r>
      <w:r w:rsidR="001808E7" w:rsidRPr="009F785D">
        <w:rPr>
          <w:rFonts w:ascii="Times New Roman" w:hAnsi="Times New Roman"/>
          <w:sz w:val="24"/>
          <w:szCs w:val="24"/>
        </w:rPr>
        <w:t xml:space="preserve">establishing </w:t>
      </w:r>
      <w:r w:rsidR="0039717C" w:rsidRPr="009F785D">
        <w:rPr>
          <w:rFonts w:ascii="Times New Roman" w:hAnsi="Times New Roman"/>
          <w:sz w:val="24"/>
          <w:szCs w:val="24"/>
        </w:rPr>
        <w:t xml:space="preserve">reference </w:t>
      </w:r>
      <w:r w:rsidR="001808E7" w:rsidRPr="009F785D">
        <w:rPr>
          <w:rFonts w:ascii="Times New Roman" w:hAnsi="Times New Roman"/>
          <w:sz w:val="24"/>
          <w:szCs w:val="24"/>
        </w:rPr>
        <w:t xml:space="preserve">signals </w:t>
      </w:r>
      <w:r w:rsidR="001808E7" w:rsidRPr="009F785D">
        <w:rPr>
          <w:rFonts w:ascii="Times New Roman" w:hAnsi="Times New Roman"/>
          <w:sz w:val="24"/>
          <w:szCs w:val="24"/>
        </w:rPr>
        <w:lastRenderedPageBreak/>
        <w:t xml:space="preserve">and related </w:t>
      </w:r>
      <w:r w:rsidR="00CA2EDA" w:rsidRPr="009F785D">
        <w:rPr>
          <w:rFonts w:ascii="Times New Roman" w:hAnsi="Times New Roman"/>
          <w:sz w:val="24"/>
          <w:szCs w:val="24"/>
        </w:rPr>
        <w:t>values</w:t>
      </w:r>
      <w:r w:rsidR="001808E7" w:rsidRPr="009F785D">
        <w:rPr>
          <w:rFonts w:ascii="Times New Roman" w:hAnsi="Times New Roman"/>
          <w:sz w:val="24"/>
          <w:szCs w:val="24"/>
        </w:rPr>
        <w:t xml:space="preserve"> that d</w:t>
      </w:r>
      <w:r w:rsidR="00E349A2" w:rsidRPr="009F785D">
        <w:rPr>
          <w:rFonts w:ascii="Times New Roman" w:hAnsi="Times New Roman"/>
          <w:sz w:val="24"/>
          <w:szCs w:val="24"/>
        </w:rPr>
        <w:t>o</w:t>
      </w:r>
      <w:r w:rsidR="001808E7" w:rsidRPr="009F785D">
        <w:rPr>
          <w:rFonts w:ascii="Times New Roman" w:hAnsi="Times New Roman"/>
          <w:sz w:val="24"/>
          <w:szCs w:val="24"/>
        </w:rPr>
        <w:t xml:space="preserve"> not </w:t>
      </w:r>
      <w:r w:rsidR="00E349A2" w:rsidRPr="009F785D">
        <w:rPr>
          <w:rFonts w:ascii="Times New Roman" w:hAnsi="Times New Roman"/>
          <w:sz w:val="24"/>
          <w:szCs w:val="24"/>
        </w:rPr>
        <w:t xml:space="preserve">already </w:t>
      </w:r>
      <w:r w:rsidR="001808E7" w:rsidRPr="009F785D">
        <w:rPr>
          <w:rFonts w:ascii="Times New Roman" w:hAnsi="Times New Roman"/>
          <w:sz w:val="24"/>
          <w:szCs w:val="24"/>
        </w:rPr>
        <w:t>exist</w:t>
      </w:r>
      <w:r w:rsidR="00CA2EDA" w:rsidRPr="009F785D">
        <w:rPr>
          <w:rFonts w:ascii="Times New Roman" w:hAnsi="Times New Roman"/>
          <w:sz w:val="24"/>
          <w:szCs w:val="24"/>
        </w:rPr>
        <w:t>.</w:t>
      </w:r>
      <w:r w:rsidRPr="009F785D">
        <w:rPr>
          <w:rFonts w:ascii="Times New Roman" w:hAnsi="Times New Roman"/>
          <w:sz w:val="24"/>
          <w:szCs w:val="24"/>
        </w:rPr>
        <w:t xml:space="preserve">  </w:t>
      </w:r>
      <w:r w:rsidR="002225EB" w:rsidRPr="009F785D">
        <w:rPr>
          <w:rFonts w:ascii="Times New Roman" w:hAnsi="Times New Roman"/>
          <w:sz w:val="24"/>
          <w:szCs w:val="24"/>
        </w:rPr>
        <w:t>For example, in a</w:t>
      </w:r>
      <w:r w:rsidR="00C15178" w:rsidRPr="009F785D">
        <w:rPr>
          <w:rFonts w:ascii="Times New Roman" w:hAnsi="Times New Roman"/>
          <w:sz w:val="24"/>
          <w:szCs w:val="24"/>
        </w:rPr>
        <w:t xml:space="preserve">n organization </w:t>
      </w:r>
      <w:r w:rsidR="002225EB" w:rsidRPr="009F785D">
        <w:rPr>
          <w:rFonts w:ascii="Times New Roman" w:hAnsi="Times New Roman"/>
          <w:sz w:val="24"/>
          <w:szCs w:val="24"/>
        </w:rPr>
        <w:t xml:space="preserve">where an employee is not performing as he or she should, changing the person’s behavior may be as simple as informing </w:t>
      </w:r>
      <w:r w:rsidR="00282693" w:rsidRPr="009F785D">
        <w:rPr>
          <w:rFonts w:ascii="Times New Roman" w:hAnsi="Times New Roman"/>
          <w:sz w:val="24"/>
          <w:szCs w:val="24"/>
        </w:rPr>
        <w:t>(</w:t>
      </w:r>
      <w:r w:rsidR="00655FAF" w:rsidRPr="009F785D">
        <w:rPr>
          <w:rFonts w:ascii="Times New Roman" w:hAnsi="Times New Roman"/>
          <w:sz w:val="24"/>
          <w:szCs w:val="24"/>
        </w:rPr>
        <w:t>or reminding</w:t>
      </w:r>
      <w:r w:rsidR="00282693" w:rsidRPr="009F785D">
        <w:rPr>
          <w:rFonts w:ascii="Times New Roman" w:hAnsi="Times New Roman"/>
          <w:sz w:val="24"/>
          <w:szCs w:val="24"/>
        </w:rPr>
        <w:t>)</w:t>
      </w:r>
      <w:r w:rsidR="00655FAF" w:rsidRPr="009F785D">
        <w:rPr>
          <w:rFonts w:ascii="Times New Roman" w:hAnsi="Times New Roman"/>
          <w:sz w:val="24"/>
          <w:szCs w:val="24"/>
        </w:rPr>
        <w:t xml:space="preserve"> </w:t>
      </w:r>
      <w:r w:rsidR="002225EB" w:rsidRPr="009F785D">
        <w:rPr>
          <w:rFonts w:ascii="Times New Roman" w:hAnsi="Times New Roman"/>
          <w:sz w:val="24"/>
          <w:szCs w:val="24"/>
        </w:rPr>
        <w:t>the person about what he or she is expected to do and/or when he is expected to do it</w:t>
      </w:r>
      <w:r w:rsidR="00655FAF" w:rsidRPr="009F785D">
        <w:rPr>
          <w:rFonts w:ascii="Times New Roman" w:hAnsi="Times New Roman"/>
          <w:sz w:val="24"/>
          <w:szCs w:val="24"/>
        </w:rPr>
        <w:t>.</w:t>
      </w:r>
      <w:r w:rsidR="0090582A" w:rsidRPr="009F785D">
        <w:rPr>
          <w:rStyle w:val="FootnoteReference"/>
          <w:rFonts w:ascii="Times New Roman" w:hAnsi="Times New Roman"/>
          <w:sz w:val="24"/>
          <w:szCs w:val="24"/>
        </w:rPr>
        <w:footnoteReference w:id="44"/>
      </w:r>
      <w:r w:rsidR="002511BD" w:rsidRPr="009F785D">
        <w:rPr>
          <w:rFonts w:ascii="Times New Roman" w:hAnsi="Times New Roman"/>
          <w:sz w:val="24"/>
          <w:szCs w:val="24"/>
        </w:rPr>
        <w:t xml:space="preserve"> </w:t>
      </w:r>
    </w:p>
    <w:p w:rsidR="0090582A" w:rsidRPr="009F785D" w:rsidRDefault="0090582A" w:rsidP="0090582A">
      <w:pPr>
        <w:spacing w:after="0" w:line="240" w:lineRule="auto"/>
        <w:rPr>
          <w:rFonts w:ascii="Times New Roman" w:hAnsi="Times New Roman"/>
          <w:sz w:val="24"/>
          <w:szCs w:val="24"/>
        </w:rPr>
      </w:pPr>
    </w:p>
    <w:p w:rsidR="00DA3660" w:rsidRPr="009F785D" w:rsidRDefault="0090582A" w:rsidP="00D82E3B">
      <w:pPr>
        <w:spacing w:after="0" w:line="240" w:lineRule="auto"/>
        <w:rPr>
          <w:rFonts w:ascii="Times New Roman" w:hAnsi="Times New Roman"/>
          <w:sz w:val="24"/>
          <w:szCs w:val="24"/>
        </w:rPr>
      </w:pPr>
      <w:r w:rsidRPr="009F785D">
        <w:rPr>
          <w:rFonts w:ascii="Times New Roman" w:hAnsi="Times New Roman"/>
          <w:sz w:val="24"/>
          <w:szCs w:val="24"/>
        </w:rPr>
        <w:t xml:space="preserve">Again, Powers </w:t>
      </w:r>
      <w:r w:rsidR="009E7E49" w:rsidRPr="009F785D">
        <w:rPr>
          <w:rFonts w:ascii="Times New Roman" w:hAnsi="Times New Roman"/>
          <w:sz w:val="24"/>
          <w:szCs w:val="24"/>
        </w:rPr>
        <w:t xml:space="preserve">hierarchy </w:t>
      </w:r>
      <w:r w:rsidR="00CA2EDA" w:rsidRPr="009F785D">
        <w:rPr>
          <w:rFonts w:ascii="Times New Roman" w:hAnsi="Times New Roman"/>
          <w:sz w:val="24"/>
          <w:szCs w:val="24"/>
        </w:rPr>
        <w:t>of perceptions may be</w:t>
      </w:r>
      <w:r w:rsidRPr="009F785D">
        <w:rPr>
          <w:rFonts w:ascii="Times New Roman" w:hAnsi="Times New Roman"/>
          <w:sz w:val="24"/>
          <w:szCs w:val="24"/>
        </w:rPr>
        <w:t xml:space="preserve"> helpful here, since changing reference signals for a particular “principle,” for instance, may involve differen</w:t>
      </w:r>
      <w:r w:rsidR="00124AAA" w:rsidRPr="009F785D">
        <w:rPr>
          <w:rFonts w:ascii="Times New Roman" w:hAnsi="Times New Roman"/>
          <w:sz w:val="24"/>
          <w:szCs w:val="24"/>
        </w:rPr>
        <w:t>t</w:t>
      </w:r>
      <w:r w:rsidRPr="009F785D">
        <w:rPr>
          <w:rFonts w:ascii="Times New Roman" w:hAnsi="Times New Roman"/>
          <w:sz w:val="24"/>
          <w:szCs w:val="24"/>
        </w:rPr>
        <w:t xml:space="preserve"> techniques than changing reference signals for a particular “program,” “category,” </w:t>
      </w:r>
      <w:r w:rsidR="00124AAA" w:rsidRPr="009F785D">
        <w:rPr>
          <w:rFonts w:ascii="Times New Roman" w:hAnsi="Times New Roman"/>
          <w:sz w:val="24"/>
          <w:szCs w:val="24"/>
        </w:rPr>
        <w:t xml:space="preserve">“sequence,” </w:t>
      </w:r>
      <w:r w:rsidRPr="009F785D">
        <w:rPr>
          <w:rFonts w:ascii="Times New Roman" w:hAnsi="Times New Roman"/>
          <w:sz w:val="24"/>
          <w:szCs w:val="24"/>
        </w:rPr>
        <w:t xml:space="preserve">or “sensation.”  </w:t>
      </w:r>
      <w:r w:rsidR="00F36331" w:rsidRPr="009F785D">
        <w:rPr>
          <w:rFonts w:ascii="Times New Roman" w:hAnsi="Times New Roman"/>
          <w:sz w:val="24"/>
          <w:szCs w:val="24"/>
        </w:rPr>
        <w:t>For example, establishing</w:t>
      </w:r>
      <w:r w:rsidR="00471378" w:rsidRPr="009F785D">
        <w:rPr>
          <w:rFonts w:ascii="Times New Roman" w:hAnsi="Times New Roman"/>
          <w:sz w:val="24"/>
          <w:szCs w:val="24"/>
        </w:rPr>
        <w:t xml:space="preserve"> reference signals for </w:t>
      </w:r>
      <w:r w:rsidR="007E0106" w:rsidRPr="009F785D">
        <w:rPr>
          <w:rFonts w:ascii="Times New Roman" w:hAnsi="Times New Roman"/>
          <w:sz w:val="24"/>
          <w:szCs w:val="24"/>
        </w:rPr>
        <w:t xml:space="preserve">a </w:t>
      </w:r>
      <w:r w:rsidR="00CA2EDA" w:rsidRPr="009F785D">
        <w:rPr>
          <w:rFonts w:ascii="Times New Roman" w:hAnsi="Times New Roman"/>
          <w:sz w:val="24"/>
          <w:szCs w:val="24"/>
        </w:rPr>
        <w:t xml:space="preserve">sequence </w:t>
      </w:r>
      <w:r w:rsidR="00471378" w:rsidRPr="009F785D">
        <w:rPr>
          <w:rFonts w:ascii="Times New Roman" w:hAnsi="Times New Roman"/>
          <w:sz w:val="24"/>
          <w:szCs w:val="24"/>
        </w:rPr>
        <w:t xml:space="preserve">such as “putting on a condom before having sex” or “checking the oil in an automobile” </w:t>
      </w:r>
      <w:r w:rsidR="007E0106" w:rsidRPr="009F785D">
        <w:rPr>
          <w:rFonts w:ascii="Times New Roman" w:hAnsi="Times New Roman"/>
          <w:sz w:val="24"/>
          <w:szCs w:val="24"/>
        </w:rPr>
        <w:t>means establishing a proper way of d</w:t>
      </w:r>
      <w:r w:rsidR="00F04F6F" w:rsidRPr="009F785D">
        <w:rPr>
          <w:rFonts w:ascii="Times New Roman" w:hAnsi="Times New Roman"/>
          <w:sz w:val="24"/>
          <w:szCs w:val="24"/>
        </w:rPr>
        <w:t>oing things in a certain order</w:t>
      </w:r>
      <w:r w:rsidR="00D82E3B" w:rsidRPr="009F785D">
        <w:rPr>
          <w:rFonts w:ascii="Times New Roman" w:hAnsi="Times New Roman"/>
          <w:sz w:val="24"/>
          <w:szCs w:val="24"/>
        </w:rPr>
        <w:t>, perhaps with appropriate practice</w:t>
      </w:r>
      <w:r w:rsidR="00F04F6F" w:rsidRPr="009F785D">
        <w:rPr>
          <w:rFonts w:ascii="Times New Roman" w:hAnsi="Times New Roman"/>
          <w:sz w:val="24"/>
          <w:szCs w:val="24"/>
        </w:rPr>
        <w:t>.</w:t>
      </w:r>
      <w:r w:rsidRPr="009F785D">
        <w:rPr>
          <w:rFonts w:ascii="Times New Roman" w:hAnsi="Times New Roman"/>
          <w:sz w:val="24"/>
          <w:szCs w:val="24"/>
        </w:rPr>
        <w:t xml:space="preserve">  </w:t>
      </w:r>
      <w:r w:rsidR="00CA2EDA" w:rsidRPr="009F785D">
        <w:rPr>
          <w:rFonts w:ascii="Times New Roman" w:hAnsi="Times New Roman"/>
          <w:sz w:val="24"/>
          <w:szCs w:val="24"/>
        </w:rPr>
        <w:t>E</w:t>
      </w:r>
      <w:r w:rsidR="00544E72" w:rsidRPr="009F785D">
        <w:rPr>
          <w:rFonts w:ascii="Times New Roman" w:hAnsi="Times New Roman"/>
          <w:sz w:val="24"/>
          <w:szCs w:val="24"/>
        </w:rPr>
        <w:t xml:space="preserve">stablishing a </w:t>
      </w:r>
      <w:r w:rsidRPr="009F785D">
        <w:rPr>
          <w:rFonts w:ascii="Times New Roman" w:hAnsi="Times New Roman"/>
          <w:sz w:val="24"/>
          <w:szCs w:val="24"/>
        </w:rPr>
        <w:t>principle</w:t>
      </w:r>
      <w:r w:rsidR="00D82E3B" w:rsidRPr="009F785D">
        <w:rPr>
          <w:rFonts w:ascii="Times New Roman" w:hAnsi="Times New Roman"/>
          <w:sz w:val="24"/>
          <w:szCs w:val="24"/>
        </w:rPr>
        <w:t>,</w:t>
      </w:r>
      <w:r w:rsidRPr="009F785D">
        <w:rPr>
          <w:rFonts w:ascii="Times New Roman" w:hAnsi="Times New Roman"/>
          <w:sz w:val="24"/>
          <w:szCs w:val="24"/>
        </w:rPr>
        <w:t xml:space="preserve"> </w:t>
      </w:r>
      <w:r w:rsidR="00D82E3B" w:rsidRPr="009F785D">
        <w:rPr>
          <w:rFonts w:ascii="Times New Roman" w:hAnsi="Times New Roman"/>
          <w:sz w:val="24"/>
          <w:szCs w:val="24"/>
        </w:rPr>
        <w:t>s</w:t>
      </w:r>
      <w:r w:rsidRPr="009F785D">
        <w:rPr>
          <w:rFonts w:ascii="Times New Roman" w:hAnsi="Times New Roman"/>
          <w:sz w:val="24"/>
          <w:szCs w:val="24"/>
        </w:rPr>
        <w:t>uch as, in chess, “</w:t>
      </w:r>
      <w:r w:rsidR="00CA2EDA" w:rsidRPr="009F785D">
        <w:rPr>
          <w:rFonts w:ascii="Times New Roman" w:hAnsi="Times New Roman"/>
          <w:sz w:val="24"/>
          <w:szCs w:val="24"/>
        </w:rPr>
        <w:t xml:space="preserve">play for </w:t>
      </w:r>
      <w:r w:rsidRPr="009F785D">
        <w:rPr>
          <w:rFonts w:ascii="Times New Roman" w:hAnsi="Times New Roman"/>
          <w:sz w:val="24"/>
          <w:szCs w:val="24"/>
        </w:rPr>
        <w:t>the center of the board</w:t>
      </w:r>
      <w:r w:rsidR="00D82E3B" w:rsidRPr="009F785D">
        <w:rPr>
          <w:rFonts w:ascii="Times New Roman" w:hAnsi="Times New Roman"/>
          <w:sz w:val="24"/>
          <w:szCs w:val="24"/>
        </w:rPr>
        <w:t>,</w:t>
      </w:r>
      <w:r w:rsidRPr="009F785D">
        <w:rPr>
          <w:rFonts w:ascii="Times New Roman" w:hAnsi="Times New Roman"/>
          <w:sz w:val="24"/>
          <w:szCs w:val="24"/>
        </w:rPr>
        <w:t xml:space="preserve">” would involve </w:t>
      </w:r>
      <w:r w:rsidR="00F36331" w:rsidRPr="009F785D">
        <w:rPr>
          <w:rFonts w:ascii="Times New Roman" w:hAnsi="Times New Roman"/>
          <w:sz w:val="24"/>
          <w:szCs w:val="24"/>
        </w:rPr>
        <w:t>the development of many more concepts, sequences, and programs including how to occupy the center, how to control it, how to influence it indirectly, and when the principle should be discarded.</w:t>
      </w:r>
    </w:p>
    <w:p w:rsidR="007E0106" w:rsidRPr="009F785D" w:rsidRDefault="007E0106" w:rsidP="00553F15">
      <w:pPr>
        <w:spacing w:after="0" w:line="240" w:lineRule="auto"/>
        <w:rPr>
          <w:rFonts w:ascii="Times New Roman" w:hAnsi="Times New Roman"/>
          <w:sz w:val="24"/>
          <w:szCs w:val="24"/>
        </w:rPr>
      </w:pPr>
    </w:p>
    <w:p w:rsidR="008B3F11" w:rsidRPr="009F785D" w:rsidRDefault="008B3F11" w:rsidP="00553F15">
      <w:pPr>
        <w:spacing w:after="0" w:line="240" w:lineRule="auto"/>
        <w:rPr>
          <w:rFonts w:ascii="Times New Roman" w:hAnsi="Times New Roman"/>
          <w:sz w:val="24"/>
          <w:szCs w:val="24"/>
        </w:rPr>
      </w:pPr>
    </w:p>
    <w:p w:rsidR="007E0106" w:rsidRPr="009F785D" w:rsidRDefault="007E0106" w:rsidP="00553F15">
      <w:pPr>
        <w:numPr>
          <w:ilvl w:val="0"/>
          <w:numId w:val="3"/>
        </w:numPr>
        <w:spacing w:after="0" w:line="240" w:lineRule="auto"/>
        <w:rPr>
          <w:rFonts w:ascii="Times New Roman" w:hAnsi="Times New Roman"/>
          <w:sz w:val="28"/>
          <w:szCs w:val="28"/>
        </w:rPr>
      </w:pPr>
      <w:r w:rsidRPr="009F785D">
        <w:rPr>
          <w:rFonts w:ascii="Times New Roman" w:hAnsi="Times New Roman"/>
          <w:b/>
          <w:sz w:val="28"/>
          <w:szCs w:val="28"/>
        </w:rPr>
        <w:t xml:space="preserve">Changing </w:t>
      </w:r>
      <w:r w:rsidR="001526E5" w:rsidRPr="009F785D">
        <w:rPr>
          <w:rFonts w:ascii="Times New Roman" w:hAnsi="Times New Roman"/>
          <w:b/>
          <w:sz w:val="28"/>
          <w:szCs w:val="28"/>
        </w:rPr>
        <w:t>the Comparator and Related Error Signals</w:t>
      </w:r>
    </w:p>
    <w:p w:rsidR="00352211" w:rsidRPr="009F785D" w:rsidRDefault="00352211" w:rsidP="00553F15">
      <w:pPr>
        <w:spacing w:after="0" w:line="240" w:lineRule="auto"/>
        <w:rPr>
          <w:rFonts w:ascii="Times New Roman" w:hAnsi="Times New Roman"/>
          <w:sz w:val="24"/>
          <w:szCs w:val="24"/>
        </w:rPr>
      </w:pPr>
    </w:p>
    <w:p w:rsidR="00A912F7" w:rsidRPr="009F785D" w:rsidRDefault="00A912F7" w:rsidP="00553F15">
      <w:pPr>
        <w:spacing w:after="0" w:line="240" w:lineRule="auto"/>
        <w:rPr>
          <w:rFonts w:ascii="Times New Roman" w:hAnsi="Times New Roman"/>
          <w:sz w:val="24"/>
          <w:szCs w:val="24"/>
        </w:rPr>
      </w:pPr>
      <w:r w:rsidRPr="009F785D">
        <w:rPr>
          <w:rFonts w:ascii="Times New Roman" w:hAnsi="Times New Roman"/>
          <w:sz w:val="24"/>
          <w:szCs w:val="24"/>
        </w:rPr>
        <w:t>Ways of changing error signals (</w:t>
      </w:r>
      <w:r w:rsidR="00CB369D" w:rsidRPr="009F785D">
        <w:rPr>
          <w:rFonts w:ascii="Times New Roman" w:hAnsi="Times New Roman"/>
          <w:sz w:val="24"/>
          <w:szCs w:val="24"/>
        </w:rPr>
        <w:t xml:space="preserve">at least </w:t>
      </w:r>
      <w:r w:rsidR="00124AAA" w:rsidRPr="009F785D">
        <w:rPr>
          <w:rFonts w:ascii="Times New Roman" w:hAnsi="Times New Roman"/>
          <w:sz w:val="24"/>
          <w:szCs w:val="24"/>
        </w:rPr>
        <w:t xml:space="preserve">signals </w:t>
      </w:r>
      <w:r w:rsidRPr="009F785D">
        <w:rPr>
          <w:rFonts w:ascii="Times New Roman" w:hAnsi="Times New Roman"/>
          <w:sz w:val="24"/>
          <w:szCs w:val="24"/>
        </w:rPr>
        <w:t xml:space="preserve">that one is </w:t>
      </w:r>
      <w:r w:rsidR="001069D3" w:rsidRPr="009F785D">
        <w:rPr>
          <w:rFonts w:ascii="Times New Roman" w:hAnsi="Times New Roman"/>
          <w:sz w:val="24"/>
          <w:szCs w:val="24"/>
        </w:rPr>
        <w:t xml:space="preserve">consciously </w:t>
      </w:r>
      <w:r w:rsidRPr="009F785D">
        <w:rPr>
          <w:rFonts w:ascii="Times New Roman" w:hAnsi="Times New Roman"/>
          <w:sz w:val="24"/>
          <w:szCs w:val="24"/>
        </w:rPr>
        <w:t>aware of) seem to include:</w:t>
      </w:r>
    </w:p>
    <w:p w:rsidR="002C4081" w:rsidRPr="009F785D" w:rsidRDefault="002C4081" w:rsidP="00553F15">
      <w:pPr>
        <w:spacing w:after="0" w:line="240" w:lineRule="auto"/>
        <w:rPr>
          <w:rFonts w:ascii="Times New Roman" w:hAnsi="Times New Roman"/>
          <w:sz w:val="24"/>
          <w:szCs w:val="24"/>
        </w:rPr>
      </w:pPr>
    </w:p>
    <w:p w:rsidR="00A912F7" w:rsidRPr="009F785D" w:rsidRDefault="00A912F7" w:rsidP="00A912F7">
      <w:pPr>
        <w:numPr>
          <w:ilvl w:val="0"/>
          <w:numId w:val="7"/>
        </w:numPr>
        <w:spacing w:after="0" w:line="240" w:lineRule="auto"/>
        <w:rPr>
          <w:rFonts w:ascii="Times New Roman" w:hAnsi="Times New Roman"/>
          <w:sz w:val="24"/>
          <w:szCs w:val="24"/>
        </w:rPr>
      </w:pPr>
      <w:r w:rsidRPr="009F785D">
        <w:rPr>
          <w:rFonts w:ascii="Times New Roman" w:hAnsi="Times New Roman"/>
          <w:b/>
          <w:sz w:val="24"/>
          <w:szCs w:val="24"/>
        </w:rPr>
        <w:t>Mindfulness</w:t>
      </w:r>
      <w:r w:rsidR="00B07C4B" w:rsidRPr="009F785D">
        <w:rPr>
          <w:rFonts w:ascii="Times New Roman" w:hAnsi="Times New Roman"/>
          <w:b/>
          <w:sz w:val="24"/>
          <w:szCs w:val="24"/>
        </w:rPr>
        <w:t xml:space="preserve"> </w:t>
      </w:r>
      <w:r w:rsidR="00CA27AB" w:rsidRPr="009F785D">
        <w:rPr>
          <w:rFonts w:ascii="Times New Roman" w:hAnsi="Times New Roman"/>
          <w:sz w:val="24"/>
          <w:szCs w:val="24"/>
        </w:rPr>
        <w:t>and reducing the standard</w:t>
      </w:r>
      <w:r w:rsidR="00BB718D" w:rsidRPr="009F785D">
        <w:rPr>
          <w:rFonts w:ascii="Times New Roman" w:hAnsi="Times New Roman"/>
          <w:sz w:val="24"/>
          <w:szCs w:val="24"/>
        </w:rPr>
        <w:t xml:space="preserve"> or </w:t>
      </w:r>
      <w:r w:rsidR="00CA27AB" w:rsidRPr="009F785D">
        <w:rPr>
          <w:rFonts w:ascii="Times New Roman" w:hAnsi="Times New Roman"/>
          <w:sz w:val="24"/>
          <w:szCs w:val="24"/>
        </w:rPr>
        <w:t xml:space="preserve">importance of </w:t>
      </w:r>
      <w:r w:rsidR="00D82E3B" w:rsidRPr="009F785D">
        <w:rPr>
          <w:rFonts w:ascii="Times New Roman" w:hAnsi="Times New Roman"/>
          <w:sz w:val="24"/>
          <w:szCs w:val="24"/>
        </w:rPr>
        <w:t xml:space="preserve">those </w:t>
      </w:r>
      <w:r w:rsidR="0065665C" w:rsidRPr="009F785D">
        <w:rPr>
          <w:rFonts w:ascii="Times New Roman" w:hAnsi="Times New Roman"/>
          <w:sz w:val="24"/>
          <w:szCs w:val="24"/>
        </w:rPr>
        <w:t>error</w:t>
      </w:r>
      <w:r w:rsidR="00CA27AB" w:rsidRPr="009F785D">
        <w:rPr>
          <w:rFonts w:ascii="Times New Roman" w:hAnsi="Times New Roman"/>
          <w:sz w:val="24"/>
          <w:szCs w:val="24"/>
        </w:rPr>
        <w:t xml:space="preserve"> signals</w:t>
      </w:r>
      <w:r w:rsidR="00D82E3B" w:rsidRPr="009F785D">
        <w:rPr>
          <w:rFonts w:ascii="Times New Roman" w:hAnsi="Times New Roman"/>
          <w:sz w:val="24"/>
          <w:szCs w:val="24"/>
        </w:rPr>
        <w:t xml:space="preserve"> – a technique </w:t>
      </w:r>
      <w:r w:rsidR="00B07C4B" w:rsidRPr="009F785D">
        <w:rPr>
          <w:rFonts w:ascii="Times New Roman" w:hAnsi="Times New Roman"/>
          <w:sz w:val="24"/>
          <w:szCs w:val="24"/>
        </w:rPr>
        <w:t>devel</w:t>
      </w:r>
      <w:r w:rsidR="00942F19" w:rsidRPr="009F785D">
        <w:rPr>
          <w:rFonts w:ascii="Times New Roman" w:hAnsi="Times New Roman"/>
          <w:sz w:val="24"/>
          <w:szCs w:val="24"/>
        </w:rPr>
        <w:t xml:space="preserve">oped, for example, by </w:t>
      </w:r>
      <w:r w:rsidR="00B07C4B" w:rsidRPr="009F785D">
        <w:rPr>
          <w:rFonts w:ascii="Times New Roman" w:hAnsi="Times New Roman"/>
          <w:sz w:val="24"/>
          <w:szCs w:val="24"/>
        </w:rPr>
        <w:t>meditation</w:t>
      </w:r>
      <w:r w:rsidR="00942F19" w:rsidRPr="009F785D">
        <w:rPr>
          <w:rStyle w:val="FootnoteReference"/>
          <w:rFonts w:ascii="Times New Roman" w:hAnsi="Times New Roman"/>
          <w:sz w:val="24"/>
          <w:szCs w:val="24"/>
        </w:rPr>
        <w:footnoteReference w:id="45"/>
      </w:r>
      <w:r w:rsidR="00B07C4B" w:rsidRPr="009F785D">
        <w:rPr>
          <w:rFonts w:ascii="Times New Roman" w:hAnsi="Times New Roman"/>
          <w:sz w:val="24"/>
          <w:szCs w:val="24"/>
        </w:rPr>
        <w:t xml:space="preserve"> and</w:t>
      </w:r>
      <w:r w:rsidR="009244AE" w:rsidRPr="009F785D">
        <w:rPr>
          <w:rFonts w:ascii="Times New Roman" w:hAnsi="Times New Roman"/>
          <w:sz w:val="24"/>
          <w:szCs w:val="24"/>
        </w:rPr>
        <w:t>/or</w:t>
      </w:r>
      <w:r w:rsidR="00B07C4B" w:rsidRPr="009F785D">
        <w:rPr>
          <w:rFonts w:ascii="Times New Roman" w:hAnsi="Times New Roman"/>
          <w:sz w:val="24"/>
          <w:szCs w:val="24"/>
        </w:rPr>
        <w:t xml:space="preserve"> </w:t>
      </w:r>
      <w:r w:rsidR="001069D3" w:rsidRPr="009F785D">
        <w:rPr>
          <w:rFonts w:ascii="Times New Roman" w:hAnsi="Times New Roman"/>
          <w:sz w:val="24"/>
          <w:szCs w:val="24"/>
        </w:rPr>
        <w:t xml:space="preserve">some </w:t>
      </w:r>
      <w:r w:rsidR="009244AE" w:rsidRPr="009F785D">
        <w:rPr>
          <w:rFonts w:ascii="Times New Roman" w:hAnsi="Times New Roman"/>
          <w:sz w:val="24"/>
          <w:szCs w:val="24"/>
        </w:rPr>
        <w:t xml:space="preserve">psychotherapeutic </w:t>
      </w:r>
      <w:r w:rsidR="00BB40C7" w:rsidRPr="009F785D">
        <w:rPr>
          <w:rFonts w:ascii="Times New Roman" w:hAnsi="Times New Roman"/>
          <w:sz w:val="24"/>
          <w:szCs w:val="24"/>
        </w:rPr>
        <w:t>approaches</w:t>
      </w:r>
      <w:r w:rsidR="00B07C4B" w:rsidRPr="009F785D">
        <w:rPr>
          <w:rFonts w:ascii="Times New Roman" w:hAnsi="Times New Roman"/>
          <w:sz w:val="24"/>
          <w:szCs w:val="24"/>
        </w:rPr>
        <w:t xml:space="preserve"> </w:t>
      </w:r>
      <w:r w:rsidR="009244AE" w:rsidRPr="009F785D">
        <w:rPr>
          <w:rFonts w:ascii="Times New Roman" w:hAnsi="Times New Roman"/>
          <w:sz w:val="24"/>
          <w:szCs w:val="24"/>
        </w:rPr>
        <w:t>(</w:t>
      </w:r>
      <w:r w:rsidR="00843C6F" w:rsidRPr="009F785D">
        <w:rPr>
          <w:rFonts w:ascii="Times New Roman" w:hAnsi="Times New Roman"/>
          <w:sz w:val="24"/>
          <w:szCs w:val="24"/>
        </w:rPr>
        <w:t>including non-judg</w:t>
      </w:r>
      <w:r w:rsidR="00B07C4B" w:rsidRPr="009F785D">
        <w:rPr>
          <w:rFonts w:ascii="Times New Roman" w:hAnsi="Times New Roman"/>
          <w:sz w:val="24"/>
          <w:szCs w:val="24"/>
        </w:rPr>
        <w:t>mental acceptance and/or</w:t>
      </w:r>
      <w:r w:rsidR="009244AE" w:rsidRPr="009F785D">
        <w:rPr>
          <w:rFonts w:ascii="Times New Roman" w:hAnsi="Times New Roman"/>
          <w:sz w:val="24"/>
          <w:szCs w:val="24"/>
        </w:rPr>
        <w:t xml:space="preserve"> non-attachment frames of mind</w:t>
      </w:r>
      <w:r w:rsidR="00B07C4B" w:rsidRPr="009F785D">
        <w:rPr>
          <w:rFonts w:ascii="Times New Roman" w:hAnsi="Times New Roman"/>
          <w:sz w:val="24"/>
          <w:szCs w:val="24"/>
        </w:rPr>
        <w:t>)</w:t>
      </w:r>
      <w:r w:rsidR="00D82E3B" w:rsidRPr="009F785D">
        <w:rPr>
          <w:rFonts w:ascii="Times New Roman" w:hAnsi="Times New Roman"/>
          <w:sz w:val="24"/>
          <w:szCs w:val="24"/>
        </w:rPr>
        <w:t>.</w:t>
      </w:r>
      <w:r w:rsidR="00124AAA" w:rsidRPr="009F785D">
        <w:rPr>
          <w:rStyle w:val="FootnoteReference"/>
          <w:rFonts w:ascii="Times New Roman" w:hAnsi="Times New Roman"/>
          <w:sz w:val="24"/>
          <w:szCs w:val="24"/>
        </w:rPr>
        <w:footnoteReference w:id="46"/>
      </w:r>
    </w:p>
    <w:p w:rsidR="00A912F7" w:rsidRPr="009F785D" w:rsidRDefault="00A912F7" w:rsidP="00A912F7">
      <w:pPr>
        <w:numPr>
          <w:ilvl w:val="0"/>
          <w:numId w:val="7"/>
        </w:numPr>
        <w:spacing w:after="0" w:line="240" w:lineRule="auto"/>
        <w:rPr>
          <w:rFonts w:ascii="Times New Roman" w:hAnsi="Times New Roman"/>
          <w:b/>
          <w:sz w:val="24"/>
          <w:szCs w:val="24"/>
        </w:rPr>
      </w:pPr>
      <w:r w:rsidRPr="009F785D">
        <w:rPr>
          <w:rFonts w:ascii="Times New Roman" w:hAnsi="Times New Roman"/>
          <w:b/>
          <w:sz w:val="24"/>
          <w:szCs w:val="24"/>
        </w:rPr>
        <w:t>Reflection</w:t>
      </w:r>
      <w:r w:rsidR="00CA27AB" w:rsidRPr="009F785D">
        <w:rPr>
          <w:rFonts w:ascii="Times New Roman" w:hAnsi="Times New Roman"/>
          <w:sz w:val="24"/>
          <w:szCs w:val="24"/>
        </w:rPr>
        <w:t xml:space="preserve"> </w:t>
      </w:r>
      <w:r w:rsidR="00565F11" w:rsidRPr="009F785D">
        <w:rPr>
          <w:rFonts w:ascii="Times New Roman" w:hAnsi="Times New Roman"/>
          <w:sz w:val="24"/>
          <w:szCs w:val="24"/>
        </w:rPr>
        <w:t xml:space="preserve">upon </w:t>
      </w:r>
      <w:r w:rsidR="00CA27AB" w:rsidRPr="009F785D">
        <w:rPr>
          <w:rFonts w:ascii="Times New Roman" w:hAnsi="Times New Roman"/>
          <w:sz w:val="24"/>
          <w:szCs w:val="24"/>
        </w:rPr>
        <w:t xml:space="preserve">and </w:t>
      </w:r>
      <w:r w:rsidR="00FF3C83" w:rsidRPr="009F785D">
        <w:rPr>
          <w:rFonts w:ascii="Times New Roman" w:hAnsi="Times New Roman"/>
          <w:sz w:val="24"/>
          <w:szCs w:val="24"/>
        </w:rPr>
        <w:t xml:space="preserve">associated </w:t>
      </w:r>
      <w:r w:rsidR="00CA27AB" w:rsidRPr="009F785D">
        <w:rPr>
          <w:rFonts w:ascii="Times New Roman" w:hAnsi="Times New Roman"/>
          <w:sz w:val="24"/>
          <w:szCs w:val="24"/>
        </w:rPr>
        <w:t>reduc</w:t>
      </w:r>
      <w:r w:rsidR="00FF3C83" w:rsidRPr="009F785D">
        <w:rPr>
          <w:rFonts w:ascii="Times New Roman" w:hAnsi="Times New Roman"/>
          <w:sz w:val="24"/>
          <w:szCs w:val="24"/>
        </w:rPr>
        <w:t xml:space="preserve">tion </w:t>
      </w:r>
      <w:r w:rsidR="00356CDC" w:rsidRPr="009F785D">
        <w:rPr>
          <w:rFonts w:ascii="Times New Roman" w:hAnsi="Times New Roman"/>
          <w:sz w:val="24"/>
          <w:szCs w:val="24"/>
        </w:rPr>
        <w:t xml:space="preserve">or increase </w:t>
      </w:r>
      <w:r w:rsidR="00FF3C83" w:rsidRPr="009F785D">
        <w:rPr>
          <w:rFonts w:ascii="Times New Roman" w:hAnsi="Times New Roman"/>
          <w:sz w:val="24"/>
          <w:szCs w:val="24"/>
        </w:rPr>
        <w:t xml:space="preserve">of </w:t>
      </w:r>
      <w:r w:rsidR="00CA27AB" w:rsidRPr="009F785D">
        <w:rPr>
          <w:rFonts w:ascii="Times New Roman" w:hAnsi="Times New Roman"/>
          <w:sz w:val="24"/>
          <w:szCs w:val="24"/>
        </w:rPr>
        <w:t>the stand</w:t>
      </w:r>
      <w:r w:rsidR="0065665C" w:rsidRPr="009F785D">
        <w:rPr>
          <w:rFonts w:ascii="Times New Roman" w:hAnsi="Times New Roman"/>
          <w:sz w:val="24"/>
          <w:szCs w:val="24"/>
        </w:rPr>
        <w:t>ard</w:t>
      </w:r>
      <w:r w:rsidR="00FF3C83" w:rsidRPr="009F785D">
        <w:rPr>
          <w:rFonts w:ascii="Times New Roman" w:hAnsi="Times New Roman"/>
          <w:sz w:val="24"/>
          <w:szCs w:val="24"/>
        </w:rPr>
        <w:t>/</w:t>
      </w:r>
      <w:r w:rsidR="0065665C" w:rsidRPr="009F785D">
        <w:rPr>
          <w:rFonts w:ascii="Times New Roman" w:hAnsi="Times New Roman"/>
          <w:sz w:val="24"/>
          <w:szCs w:val="24"/>
        </w:rPr>
        <w:t>importance of error</w:t>
      </w:r>
      <w:r w:rsidR="00CA27AB" w:rsidRPr="009F785D">
        <w:rPr>
          <w:rFonts w:ascii="Times New Roman" w:hAnsi="Times New Roman"/>
          <w:sz w:val="24"/>
          <w:szCs w:val="24"/>
        </w:rPr>
        <w:t xml:space="preserve"> signals</w:t>
      </w:r>
      <w:r w:rsidR="00565F11" w:rsidRPr="009F785D">
        <w:rPr>
          <w:rFonts w:ascii="Times New Roman" w:hAnsi="Times New Roman"/>
          <w:sz w:val="24"/>
          <w:szCs w:val="24"/>
        </w:rPr>
        <w:t xml:space="preserve"> being perceived.</w:t>
      </w:r>
    </w:p>
    <w:p w:rsidR="00286E36" w:rsidRPr="009F785D" w:rsidRDefault="00A912F7" w:rsidP="00843C6F">
      <w:pPr>
        <w:numPr>
          <w:ilvl w:val="0"/>
          <w:numId w:val="7"/>
        </w:numPr>
        <w:spacing w:after="0" w:line="240" w:lineRule="auto"/>
        <w:rPr>
          <w:rFonts w:ascii="Times New Roman" w:hAnsi="Times New Roman"/>
          <w:sz w:val="24"/>
          <w:szCs w:val="24"/>
        </w:rPr>
      </w:pPr>
      <w:r w:rsidRPr="009F785D">
        <w:rPr>
          <w:rFonts w:ascii="Times New Roman" w:hAnsi="Times New Roman"/>
          <w:b/>
          <w:sz w:val="24"/>
          <w:szCs w:val="24"/>
        </w:rPr>
        <w:t>Heuristics/rules of thumb</w:t>
      </w:r>
      <w:r w:rsidR="00655FAF" w:rsidRPr="009F785D">
        <w:rPr>
          <w:rFonts w:ascii="Times New Roman" w:hAnsi="Times New Roman"/>
          <w:sz w:val="24"/>
          <w:szCs w:val="24"/>
        </w:rPr>
        <w:t xml:space="preserve"> -- </w:t>
      </w:r>
      <w:r w:rsidRPr="009F785D">
        <w:rPr>
          <w:rFonts w:ascii="Times New Roman" w:hAnsi="Times New Roman"/>
          <w:sz w:val="24"/>
          <w:szCs w:val="24"/>
        </w:rPr>
        <w:t xml:space="preserve">for example, </w:t>
      </w:r>
      <w:r w:rsidR="009244AE" w:rsidRPr="009F785D">
        <w:rPr>
          <w:rFonts w:ascii="Times New Roman" w:hAnsi="Times New Roman"/>
          <w:sz w:val="24"/>
          <w:szCs w:val="24"/>
        </w:rPr>
        <w:t>“</w:t>
      </w:r>
      <w:r w:rsidRPr="009F785D">
        <w:rPr>
          <w:rFonts w:ascii="Times New Roman" w:hAnsi="Times New Roman"/>
          <w:sz w:val="24"/>
          <w:szCs w:val="24"/>
        </w:rPr>
        <w:t>Relax</w:t>
      </w:r>
      <w:r w:rsidR="00BB718D" w:rsidRPr="009F785D">
        <w:rPr>
          <w:rFonts w:ascii="Times New Roman" w:hAnsi="Times New Roman"/>
          <w:sz w:val="24"/>
          <w:szCs w:val="24"/>
        </w:rPr>
        <w:t>,</w:t>
      </w:r>
      <w:r w:rsidRPr="009F785D">
        <w:rPr>
          <w:rFonts w:ascii="Times New Roman" w:hAnsi="Times New Roman"/>
          <w:sz w:val="24"/>
          <w:szCs w:val="24"/>
        </w:rPr>
        <w:t xml:space="preserve"> take 3 deep breaths,</w:t>
      </w:r>
      <w:r w:rsidR="00CB369D" w:rsidRPr="009F785D">
        <w:rPr>
          <w:rFonts w:ascii="Times New Roman" w:hAnsi="Times New Roman"/>
          <w:sz w:val="24"/>
          <w:szCs w:val="24"/>
        </w:rPr>
        <w:t xml:space="preserve"> then consider what is happening</w:t>
      </w:r>
      <w:r w:rsidR="009244AE" w:rsidRPr="009F785D">
        <w:rPr>
          <w:rFonts w:ascii="Times New Roman" w:hAnsi="Times New Roman"/>
          <w:sz w:val="24"/>
          <w:szCs w:val="24"/>
        </w:rPr>
        <w:t>”</w:t>
      </w:r>
      <w:r w:rsidR="00BB718D" w:rsidRPr="009F785D">
        <w:rPr>
          <w:rFonts w:ascii="Times New Roman" w:hAnsi="Times New Roman"/>
          <w:sz w:val="24"/>
          <w:szCs w:val="24"/>
        </w:rPr>
        <w:t xml:space="preserve"> or “When angry, count to ten</w:t>
      </w:r>
      <w:r w:rsidR="00843C6F" w:rsidRPr="009F785D">
        <w:rPr>
          <w:rFonts w:ascii="Times New Roman" w:hAnsi="Times New Roman"/>
          <w:sz w:val="24"/>
          <w:szCs w:val="24"/>
        </w:rPr>
        <w:t>”</w:t>
      </w:r>
      <w:r w:rsidR="00BB718D" w:rsidRPr="009F785D">
        <w:rPr>
          <w:rFonts w:ascii="Times New Roman" w:hAnsi="Times New Roman"/>
          <w:sz w:val="24"/>
          <w:szCs w:val="24"/>
        </w:rPr>
        <w:t xml:space="preserve"> or “</w:t>
      </w:r>
      <w:r w:rsidR="00DD2F44" w:rsidRPr="009F785D">
        <w:rPr>
          <w:rFonts w:ascii="Times New Roman" w:hAnsi="Times New Roman"/>
          <w:sz w:val="24"/>
          <w:szCs w:val="24"/>
        </w:rPr>
        <w:t>U</w:t>
      </w:r>
      <w:r w:rsidR="00BB718D" w:rsidRPr="009F785D">
        <w:rPr>
          <w:rFonts w:ascii="Times New Roman" w:hAnsi="Times New Roman"/>
          <w:sz w:val="24"/>
          <w:szCs w:val="24"/>
        </w:rPr>
        <w:t>se nasal breathing when aroused.”</w:t>
      </w:r>
      <w:r w:rsidR="00DD2F44" w:rsidRPr="009F785D">
        <w:rPr>
          <w:rStyle w:val="FootnoteReference"/>
          <w:rFonts w:ascii="Times New Roman" w:hAnsi="Times New Roman"/>
          <w:sz w:val="24"/>
          <w:szCs w:val="24"/>
        </w:rPr>
        <w:footnoteReference w:id="47"/>
      </w:r>
      <w:r w:rsidR="00843C6F" w:rsidRPr="009F785D">
        <w:rPr>
          <w:rFonts w:ascii="Times New Roman" w:hAnsi="Times New Roman"/>
          <w:sz w:val="24"/>
          <w:szCs w:val="24"/>
        </w:rPr>
        <w:t xml:space="preserve"> </w:t>
      </w:r>
    </w:p>
    <w:p w:rsidR="00C403AE" w:rsidRPr="009F785D" w:rsidRDefault="00C403AE" w:rsidP="00C403AE">
      <w:pPr>
        <w:spacing w:after="0" w:line="240" w:lineRule="auto"/>
        <w:ind w:left="720"/>
        <w:rPr>
          <w:rFonts w:ascii="Times New Roman" w:hAnsi="Times New Roman"/>
          <w:sz w:val="24"/>
          <w:szCs w:val="24"/>
        </w:rPr>
      </w:pPr>
    </w:p>
    <w:p w:rsidR="007B58BE" w:rsidRPr="009F785D" w:rsidRDefault="001F4557" w:rsidP="00725A08">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 xml:space="preserve">According to PCT, error signals are changed by </w:t>
      </w:r>
      <w:r w:rsidR="0066314D" w:rsidRPr="009F785D">
        <w:rPr>
          <w:rFonts w:ascii="Times New Roman" w:hAnsi="Times New Roman"/>
          <w:sz w:val="24"/>
          <w:szCs w:val="24"/>
        </w:rPr>
        <w:t xml:space="preserve">altering </w:t>
      </w:r>
      <w:r w:rsidRPr="009F785D">
        <w:rPr>
          <w:rFonts w:ascii="Times New Roman" w:hAnsi="Times New Roman"/>
          <w:sz w:val="24"/>
          <w:szCs w:val="24"/>
        </w:rPr>
        <w:t>either percep</w:t>
      </w:r>
      <w:r w:rsidR="00DD2F44" w:rsidRPr="009F785D">
        <w:rPr>
          <w:rFonts w:ascii="Times New Roman" w:hAnsi="Times New Roman"/>
          <w:sz w:val="24"/>
          <w:szCs w:val="24"/>
        </w:rPr>
        <w:t>tual signals or reference signals</w:t>
      </w:r>
      <w:r w:rsidRPr="009F785D">
        <w:rPr>
          <w:rFonts w:ascii="Times New Roman" w:hAnsi="Times New Roman"/>
          <w:sz w:val="24"/>
          <w:szCs w:val="24"/>
        </w:rPr>
        <w:t xml:space="preserve">.  I would like to suggest another way – </w:t>
      </w:r>
      <w:r w:rsidR="00D13D50" w:rsidRPr="009F785D">
        <w:rPr>
          <w:rFonts w:ascii="Times New Roman" w:hAnsi="Times New Roman"/>
          <w:sz w:val="24"/>
          <w:szCs w:val="24"/>
        </w:rPr>
        <w:t xml:space="preserve">by </w:t>
      </w:r>
      <w:r w:rsidRPr="009F785D">
        <w:rPr>
          <w:rFonts w:ascii="Times New Roman" w:hAnsi="Times New Roman"/>
          <w:sz w:val="24"/>
          <w:szCs w:val="24"/>
        </w:rPr>
        <w:t xml:space="preserve">changing the importance of </w:t>
      </w:r>
      <w:r w:rsidR="0065665C" w:rsidRPr="009F785D">
        <w:rPr>
          <w:rFonts w:ascii="Times New Roman" w:hAnsi="Times New Roman"/>
          <w:sz w:val="24"/>
          <w:szCs w:val="24"/>
        </w:rPr>
        <w:t xml:space="preserve">error </w:t>
      </w:r>
      <w:r w:rsidRPr="009F785D">
        <w:rPr>
          <w:rFonts w:ascii="Times New Roman" w:hAnsi="Times New Roman"/>
          <w:sz w:val="24"/>
          <w:szCs w:val="24"/>
        </w:rPr>
        <w:t>signals</w:t>
      </w:r>
      <w:r w:rsidR="0065665C" w:rsidRPr="009F785D">
        <w:rPr>
          <w:rFonts w:ascii="Times New Roman" w:hAnsi="Times New Roman"/>
          <w:sz w:val="24"/>
          <w:szCs w:val="24"/>
        </w:rPr>
        <w:t xml:space="preserve"> </w:t>
      </w:r>
      <w:r w:rsidR="009C741A" w:rsidRPr="009F785D">
        <w:rPr>
          <w:rFonts w:ascii="Times New Roman" w:hAnsi="Times New Roman"/>
          <w:sz w:val="24"/>
          <w:szCs w:val="24"/>
        </w:rPr>
        <w:t xml:space="preserve">after they </w:t>
      </w:r>
      <w:r w:rsidR="0065665C" w:rsidRPr="009F785D">
        <w:rPr>
          <w:rFonts w:ascii="Times New Roman" w:hAnsi="Times New Roman"/>
          <w:sz w:val="24"/>
          <w:szCs w:val="24"/>
        </w:rPr>
        <w:t>are experienced</w:t>
      </w:r>
      <w:r w:rsidR="007B58BE" w:rsidRPr="009F785D">
        <w:rPr>
          <w:rFonts w:ascii="Times New Roman" w:hAnsi="Times New Roman"/>
          <w:sz w:val="24"/>
          <w:szCs w:val="24"/>
        </w:rPr>
        <w:t xml:space="preserve"> and detected</w:t>
      </w:r>
      <w:r w:rsidRPr="009F785D">
        <w:rPr>
          <w:rFonts w:ascii="Times New Roman" w:hAnsi="Times New Roman"/>
          <w:sz w:val="24"/>
          <w:szCs w:val="24"/>
        </w:rPr>
        <w:t xml:space="preserve">.  </w:t>
      </w:r>
      <w:r w:rsidR="007B58BE" w:rsidRPr="009F785D">
        <w:rPr>
          <w:rFonts w:ascii="Times New Roman" w:hAnsi="Times New Roman"/>
          <w:sz w:val="24"/>
          <w:szCs w:val="24"/>
        </w:rPr>
        <w:t>That is, i</w:t>
      </w:r>
      <w:r w:rsidR="00725A08" w:rsidRPr="009F785D">
        <w:rPr>
          <w:rFonts w:ascii="Times New Roman" w:hAnsi="Times New Roman"/>
          <w:sz w:val="24"/>
          <w:szCs w:val="24"/>
        </w:rPr>
        <w:t>t seems possible to change the importance of error signals once they are detected</w:t>
      </w:r>
      <w:r w:rsidR="00436EE6" w:rsidRPr="009F785D">
        <w:rPr>
          <w:rFonts w:ascii="Times New Roman" w:hAnsi="Times New Roman"/>
          <w:sz w:val="24"/>
          <w:szCs w:val="24"/>
        </w:rPr>
        <w:t xml:space="preserve"> (</w:t>
      </w:r>
      <w:r w:rsidR="00725A08" w:rsidRPr="009F785D">
        <w:rPr>
          <w:rFonts w:ascii="Times New Roman" w:hAnsi="Times New Roman"/>
          <w:sz w:val="24"/>
          <w:szCs w:val="24"/>
        </w:rPr>
        <w:t>such as when we are disturbed by seeing something that we feel is not right</w:t>
      </w:r>
      <w:r w:rsidR="00D13D50" w:rsidRPr="009F785D">
        <w:rPr>
          <w:rFonts w:ascii="Times New Roman" w:hAnsi="Times New Roman"/>
          <w:sz w:val="24"/>
          <w:szCs w:val="24"/>
        </w:rPr>
        <w:t xml:space="preserve"> or when we otherwise have an uncomfortable feeling</w:t>
      </w:r>
      <w:r w:rsidR="00725A08" w:rsidRPr="009F785D">
        <w:rPr>
          <w:rFonts w:ascii="Times New Roman" w:hAnsi="Times New Roman"/>
          <w:sz w:val="24"/>
          <w:szCs w:val="24"/>
        </w:rPr>
        <w:t>), by reflecting on the</w:t>
      </w:r>
      <w:r w:rsidR="00D13D50" w:rsidRPr="009F785D">
        <w:rPr>
          <w:rFonts w:ascii="Times New Roman" w:hAnsi="Times New Roman"/>
          <w:sz w:val="24"/>
          <w:szCs w:val="24"/>
        </w:rPr>
        <w:t xml:space="preserve"> feeling</w:t>
      </w:r>
      <w:r w:rsidR="00DD2F44" w:rsidRPr="009F785D">
        <w:rPr>
          <w:rFonts w:ascii="Times New Roman" w:hAnsi="Times New Roman"/>
          <w:sz w:val="24"/>
          <w:szCs w:val="24"/>
        </w:rPr>
        <w:t xml:space="preserve"> caused by the </w:t>
      </w:r>
      <w:r w:rsidR="00D13D50" w:rsidRPr="009F785D">
        <w:rPr>
          <w:rFonts w:ascii="Times New Roman" w:hAnsi="Times New Roman"/>
          <w:sz w:val="24"/>
          <w:szCs w:val="24"/>
        </w:rPr>
        <w:t>error signal</w:t>
      </w:r>
      <w:r w:rsidR="00BB5044" w:rsidRPr="009F785D">
        <w:rPr>
          <w:rFonts w:ascii="Times New Roman" w:hAnsi="Times New Roman"/>
          <w:sz w:val="24"/>
          <w:szCs w:val="24"/>
        </w:rPr>
        <w:t xml:space="preserve"> </w:t>
      </w:r>
      <w:r w:rsidR="00725A08" w:rsidRPr="009F785D">
        <w:rPr>
          <w:rFonts w:ascii="Times New Roman" w:hAnsi="Times New Roman"/>
          <w:sz w:val="24"/>
          <w:szCs w:val="24"/>
        </w:rPr>
        <w:t xml:space="preserve">and realizing the </w:t>
      </w:r>
      <w:r w:rsidR="00BB5044" w:rsidRPr="009F785D">
        <w:rPr>
          <w:rFonts w:ascii="Times New Roman" w:hAnsi="Times New Roman"/>
          <w:sz w:val="24"/>
          <w:szCs w:val="24"/>
        </w:rPr>
        <w:t>un</w:t>
      </w:r>
      <w:r w:rsidR="00725A08" w:rsidRPr="009F785D">
        <w:rPr>
          <w:rFonts w:ascii="Times New Roman" w:hAnsi="Times New Roman"/>
          <w:sz w:val="24"/>
          <w:szCs w:val="24"/>
        </w:rPr>
        <w:t>importance</w:t>
      </w:r>
      <w:r w:rsidR="00356CDC" w:rsidRPr="009F785D">
        <w:rPr>
          <w:rFonts w:ascii="Times New Roman" w:hAnsi="Times New Roman"/>
          <w:sz w:val="24"/>
          <w:szCs w:val="24"/>
        </w:rPr>
        <w:t xml:space="preserve">, </w:t>
      </w:r>
      <w:r w:rsidR="00725A08" w:rsidRPr="009F785D">
        <w:rPr>
          <w:rFonts w:ascii="Times New Roman" w:hAnsi="Times New Roman"/>
          <w:sz w:val="24"/>
          <w:szCs w:val="24"/>
        </w:rPr>
        <w:t>lesser importance</w:t>
      </w:r>
      <w:r w:rsidR="00356CDC" w:rsidRPr="009F785D">
        <w:rPr>
          <w:rFonts w:ascii="Times New Roman" w:hAnsi="Times New Roman"/>
          <w:sz w:val="24"/>
          <w:szCs w:val="24"/>
        </w:rPr>
        <w:t>, or greater importance</w:t>
      </w:r>
      <w:r w:rsidR="00725A08" w:rsidRPr="009F785D">
        <w:rPr>
          <w:rFonts w:ascii="Times New Roman" w:hAnsi="Times New Roman"/>
          <w:sz w:val="24"/>
          <w:szCs w:val="24"/>
        </w:rPr>
        <w:t xml:space="preserve"> of what is being perceived</w:t>
      </w:r>
      <w:r w:rsidR="00BB5044" w:rsidRPr="009F785D">
        <w:rPr>
          <w:rFonts w:ascii="Times New Roman" w:hAnsi="Times New Roman"/>
          <w:sz w:val="24"/>
          <w:szCs w:val="24"/>
        </w:rPr>
        <w:t xml:space="preserve">.  </w:t>
      </w:r>
      <w:r w:rsidR="00725A08" w:rsidRPr="009F785D">
        <w:rPr>
          <w:rFonts w:ascii="Times New Roman" w:hAnsi="Times New Roman"/>
          <w:sz w:val="24"/>
          <w:szCs w:val="24"/>
        </w:rPr>
        <w:t>One way of developin</w:t>
      </w:r>
      <w:r w:rsidR="00565F11" w:rsidRPr="009F785D">
        <w:rPr>
          <w:rFonts w:ascii="Times New Roman" w:hAnsi="Times New Roman"/>
          <w:sz w:val="24"/>
          <w:szCs w:val="24"/>
        </w:rPr>
        <w:t>g such a</w:t>
      </w:r>
      <w:r w:rsidR="00BB5044" w:rsidRPr="009F785D">
        <w:rPr>
          <w:rFonts w:ascii="Times New Roman" w:hAnsi="Times New Roman"/>
          <w:sz w:val="24"/>
          <w:szCs w:val="24"/>
        </w:rPr>
        <w:t xml:space="preserve">n </w:t>
      </w:r>
      <w:r w:rsidR="00565F11" w:rsidRPr="009F785D">
        <w:rPr>
          <w:rFonts w:ascii="Times New Roman" w:hAnsi="Times New Roman"/>
          <w:sz w:val="24"/>
          <w:szCs w:val="24"/>
        </w:rPr>
        <w:t xml:space="preserve">ability </w:t>
      </w:r>
      <w:r w:rsidR="00BB5044" w:rsidRPr="009F785D">
        <w:rPr>
          <w:rFonts w:ascii="Times New Roman" w:hAnsi="Times New Roman"/>
          <w:sz w:val="24"/>
          <w:szCs w:val="24"/>
        </w:rPr>
        <w:t>(</w:t>
      </w:r>
      <w:r w:rsidR="00DD2F44" w:rsidRPr="009F785D">
        <w:rPr>
          <w:rFonts w:ascii="Times New Roman" w:hAnsi="Times New Roman"/>
          <w:sz w:val="24"/>
          <w:szCs w:val="24"/>
        </w:rPr>
        <w:t xml:space="preserve">at least </w:t>
      </w:r>
      <w:r w:rsidR="00436EE6" w:rsidRPr="009F785D">
        <w:rPr>
          <w:rFonts w:ascii="Times New Roman" w:hAnsi="Times New Roman"/>
          <w:sz w:val="24"/>
          <w:szCs w:val="24"/>
        </w:rPr>
        <w:t xml:space="preserve">one </w:t>
      </w:r>
      <w:r w:rsidR="00BB5044" w:rsidRPr="009F785D">
        <w:rPr>
          <w:rFonts w:ascii="Times New Roman" w:hAnsi="Times New Roman"/>
          <w:sz w:val="24"/>
          <w:szCs w:val="24"/>
        </w:rPr>
        <w:t xml:space="preserve">that I </w:t>
      </w:r>
      <w:r w:rsidR="00BB5044" w:rsidRPr="009F785D">
        <w:rPr>
          <w:rFonts w:ascii="Times New Roman" w:hAnsi="Times New Roman"/>
          <w:sz w:val="24"/>
          <w:szCs w:val="24"/>
        </w:rPr>
        <w:lastRenderedPageBreak/>
        <w:t xml:space="preserve">know of) </w:t>
      </w:r>
      <w:r w:rsidR="00565F11" w:rsidRPr="009F785D">
        <w:rPr>
          <w:rFonts w:ascii="Times New Roman" w:hAnsi="Times New Roman"/>
          <w:sz w:val="24"/>
          <w:szCs w:val="24"/>
        </w:rPr>
        <w:t>is v</w:t>
      </w:r>
      <w:r w:rsidR="00725A08" w:rsidRPr="009F785D">
        <w:rPr>
          <w:rFonts w:ascii="Times New Roman" w:hAnsi="Times New Roman"/>
          <w:sz w:val="24"/>
          <w:szCs w:val="24"/>
        </w:rPr>
        <w:t xml:space="preserve">ipassana meditation, which, among other things, </w:t>
      </w:r>
      <w:r w:rsidR="00BB5044" w:rsidRPr="009F785D">
        <w:rPr>
          <w:rFonts w:ascii="Times New Roman" w:hAnsi="Times New Roman"/>
          <w:sz w:val="24"/>
          <w:szCs w:val="24"/>
        </w:rPr>
        <w:t xml:space="preserve">helps </w:t>
      </w:r>
      <w:r w:rsidR="00725A08" w:rsidRPr="009F785D">
        <w:rPr>
          <w:rFonts w:ascii="Times New Roman" w:hAnsi="Times New Roman"/>
          <w:sz w:val="24"/>
          <w:szCs w:val="24"/>
        </w:rPr>
        <w:t xml:space="preserve">increase </w:t>
      </w:r>
      <w:r w:rsidR="0066314D" w:rsidRPr="009F785D">
        <w:rPr>
          <w:rFonts w:ascii="Times New Roman" w:hAnsi="Times New Roman"/>
          <w:sz w:val="24"/>
          <w:szCs w:val="24"/>
        </w:rPr>
        <w:t xml:space="preserve">non-judgmental </w:t>
      </w:r>
      <w:r w:rsidR="00725A08" w:rsidRPr="009F785D">
        <w:rPr>
          <w:rFonts w:ascii="Times New Roman" w:hAnsi="Times New Roman"/>
          <w:sz w:val="24"/>
          <w:szCs w:val="24"/>
        </w:rPr>
        <w:t xml:space="preserve">awareness of what one </w:t>
      </w:r>
      <w:r w:rsidR="0066314D" w:rsidRPr="009F785D">
        <w:rPr>
          <w:rFonts w:ascii="Times New Roman" w:hAnsi="Times New Roman"/>
          <w:sz w:val="24"/>
          <w:szCs w:val="24"/>
        </w:rPr>
        <w:t>is perceiving.  Folk say</w:t>
      </w:r>
      <w:r w:rsidR="00725A08" w:rsidRPr="009F785D">
        <w:rPr>
          <w:rFonts w:ascii="Times New Roman" w:hAnsi="Times New Roman"/>
          <w:sz w:val="24"/>
          <w:szCs w:val="24"/>
        </w:rPr>
        <w:t xml:space="preserve">ings </w:t>
      </w:r>
      <w:r w:rsidR="00BB5044" w:rsidRPr="009F785D">
        <w:rPr>
          <w:rFonts w:ascii="Times New Roman" w:hAnsi="Times New Roman"/>
          <w:sz w:val="24"/>
          <w:szCs w:val="24"/>
        </w:rPr>
        <w:t xml:space="preserve">regarding a decision to be made or action that one is considering taking, </w:t>
      </w:r>
      <w:r w:rsidR="00725A08" w:rsidRPr="009F785D">
        <w:rPr>
          <w:rFonts w:ascii="Times New Roman" w:hAnsi="Times New Roman"/>
          <w:sz w:val="24"/>
          <w:szCs w:val="24"/>
        </w:rPr>
        <w:t>such as “take three deep breaths</w:t>
      </w:r>
      <w:r w:rsidR="0033263F" w:rsidRPr="009F785D">
        <w:rPr>
          <w:rFonts w:ascii="Times New Roman" w:hAnsi="Times New Roman"/>
          <w:sz w:val="24"/>
          <w:szCs w:val="24"/>
        </w:rPr>
        <w:t xml:space="preserve">” </w:t>
      </w:r>
      <w:r w:rsidR="00725A08" w:rsidRPr="009F785D">
        <w:rPr>
          <w:rFonts w:ascii="Times New Roman" w:hAnsi="Times New Roman"/>
          <w:sz w:val="24"/>
          <w:szCs w:val="24"/>
        </w:rPr>
        <w:t>or “sleep on it overnight</w:t>
      </w:r>
      <w:r w:rsidR="0066314D" w:rsidRPr="009F785D">
        <w:rPr>
          <w:rFonts w:ascii="Times New Roman" w:hAnsi="Times New Roman"/>
          <w:sz w:val="24"/>
          <w:szCs w:val="24"/>
        </w:rPr>
        <w:t>,</w:t>
      </w:r>
      <w:r w:rsidR="00725A08" w:rsidRPr="009F785D">
        <w:rPr>
          <w:rFonts w:ascii="Times New Roman" w:hAnsi="Times New Roman"/>
          <w:sz w:val="24"/>
          <w:szCs w:val="24"/>
        </w:rPr>
        <w:t>” seem related to this idea of changing the importance of error sign</w:t>
      </w:r>
      <w:r w:rsidR="00BB5044" w:rsidRPr="009F785D">
        <w:rPr>
          <w:rFonts w:ascii="Times New Roman" w:hAnsi="Times New Roman"/>
          <w:sz w:val="24"/>
          <w:szCs w:val="24"/>
        </w:rPr>
        <w:t>als detected</w:t>
      </w:r>
      <w:r w:rsidR="00725A08" w:rsidRPr="009F785D">
        <w:rPr>
          <w:rFonts w:ascii="Times New Roman" w:hAnsi="Times New Roman"/>
          <w:sz w:val="24"/>
          <w:szCs w:val="24"/>
        </w:rPr>
        <w:t>.</w:t>
      </w:r>
      <w:r w:rsidR="00DD2F44" w:rsidRPr="009F785D">
        <w:rPr>
          <w:rStyle w:val="FootnoteReference"/>
          <w:rFonts w:ascii="Times New Roman" w:hAnsi="Times New Roman"/>
          <w:sz w:val="24"/>
          <w:szCs w:val="24"/>
        </w:rPr>
        <w:footnoteReference w:id="48"/>
      </w:r>
    </w:p>
    <w:p w:rsidR="00725A08" w:rsidRPr="009F785D" w:rsidRDefault="00725A08" w:rsidP="001F4557">
      <w:pPr>
        <w:spacing w:after="0" w:line="240" w:lineRule="auto"/>
        <w:rPr>
          <w:rFonts w:ascii="Times New Roman" w:hAnsi="Times New Roman"/>
          <w:sz w:val="24"/>
          <w:szCs w:val="24"/>
        </w:rPr>
      </w:pPr>
    </w:p>
    <w:p w:rsidR="004D508A" w:rsidRPr="009F785D" w:rsidRDefault="00356CDC" w:rsidP="004D508A">
      <w:pPr>
        <w:spacing w:after="0" w:line="240" w:lineRule="auto"/>
        <w:rPr>
          <w:rFonts w:ascii="Times New Roman" w:hAnsi="Times New Roman"/>
          <w:sz w:val="24"/>
          <w:szCs w:val="24"/>
        </w:rPr>
      </w:pPr>
      <w:r w:rsidRPr="009F785D">
        <w:rPr>
          <w:rFonts w:ascii="Times New Roman" w:hAnsi="Times New Roman"/>
          <w:sz w:val="24"/>
          <w:szCs w:val="24"/>
        </w:rPr>
        <w:t>I</w:t>
      </w:r>
      <w:r w:rsidR="001F4557" w:rsidRPr="009F785D">
        <w:rPr>
          <w:rFonts w:ascii="Times New Roman" w:hAnsi="Times New Roman"/>
          <w:sz w:val="24"/>
          <w:szCs w:val="24"/>
        </w:rPr>
        <w:t>f a</w:t>
      </w:r>
      <w:r w:rsidR="00E669D5" w:rsidRPr="009F785D">
        <w:rPr>
          <w:rFonts w:ascii="Times New Roman" w:hAnsi="Times New Roman"/>
          <w:sz w:val="24"/>
          <w:szCs w:val="24"/>
        </w:rPr>
        <w:t>n error</w:t>
      </w:r>
      <w:r w:rsidR="001F4557" w:rsidRPr="009F785D">
        <w:rPr>
          <w:rFonts w:ascii="Times New Roman" w:hAnsi="Times New Roman"/>
          <w:sz w:val="24"/>
          <w:szCs w:val="24"/>
        </w:rPr>
        <w:t xml:space="preserve"> signal is </w:t>
      </w:r>
      <w:r w:rsidR="00BB5044" w:rsidRPr="009F785D">
        <w:rPr>
          <w:rFonts w:ascii="Times New Roman" w:hAnsi="Times New Roman"/>
          <w:sz w:val="24"/>
          <w:szCs w:val="24"/>
        </w:rPr>
        <w:t xml:space="preserve">considered to be </w:t>
      </w:r>
      <w:r w:rsidR="00E669D5" w:rsidRPr="009F785D">
        <w:rPr>
          <w:rFonts w:ascii="Times New Roman" w:hAnsi="Times New Roman"/>
          <w:sz w:val="24"/>
          <w:szCs w:val="24"/>
        </w:rPr>
        <w:t xml:space="preserve">especially </w:t>
      </w:r>
      <w:r w:rsidR="001F4557" w:rsidRPr="009F785D">
        <w:rPr>
          <w:rFonts w:ascii="Times New Roman" w:hAnsi="Times New Roman"/>
          <w:sz w:val="24"/>
          <w:szCs w:val="24"/>
        </w:rPr>
        <w:t>important,</w:t>
      </w:r>
      <w:r w:rsidR="00E669D5" w:rsidRPr="009F785D">
        <w:rPr>
          <w:rFonts w:ascii="Times New Roman" w:hAnsi="Times New Roman"/>
          <w:sz w:val="24"/>
          <w:szCs w:val="24"/>
        </w:rPr>
        <w:t xml:space="preserve"> t</w:t>
      </w:r>
      <w:r w:rsidR="001F4557" w:rsidRPr="009F785D">
        <w:rPr>
          <w:rFonts w:ascii="Times New Roman" w:hAnsi="Times New Roman"/>
          <w:sz w:val="24"/>
          <w:szCs w:val="24"/>
        </w:rPr>
        <w:t>here is a</w:t>
      </w:r>
      <w:r w:rsidR="00E669D5" w:rsidRPr="009F785D">
        <w:rPr>
          <w:rFonts w:ascii="Times New Roman" w:hAnsi="Times New Roman"/>
          <w:sz w:val="24"/>
          <w:szCs w:val="24"/>
        </w:rPr>
        <w:t>n increase</w:t>
      </w:r>
      <w:r w:rsidR="00BB5044" w:rsidRPr="009F785D">
        <w:rPr>
          <w:rFonts w:ascii="Times New Roman" w:hAnsi="Times New Roman"/>
          <w:sz w:val="24"/>
          <w:szCs w:val="24"/>
        </w:rPr>
        <w:t>d</w:t>
      </w:r>
      <w:r w:rsidR="00E669D5" w:rsidRPr="009F785D">
        <w:rPr>
          <w:rFonts w:ascii="Times New Roman" w:hAnsi="Times New Roman"/>
          <w:sz w:val="24"/>
          <w:szCs w:val="24"/>
        </w:rPr>
        <w:t xml:space="preserve"> likelihood </w:t>
      </w:r>
      <w:r w:rsidR="001F4557" w:rsidRPr="009F785D">
        <w:rPr>
          <w:rFonts w:ascii="Times New Roman" w:hAnsi="Times New Roman"/>
          <w:sz w:val="24"/>
          <w:szCs w:val="24"/>
        </w:rPr>
        <w:t>that action will be taken to reduce that signal</w:t>
      </w:r>
      <w:r w:rsidRPr="009F785D">
        <w:rPr>
          <w:rFonts w:ascii="Times New Roman" w:hAnsi="Times New Roman"/>
          <w:sz w:val="24"/>
          <w:szCs w:val="24"/>
        </w:rPr>
        <w:t xml:space="preserve"> especially if other more important error signals </w:t>
      </w:r>
      <w:r w:rsidR="007268ED" w:rsidRPr="009F785D">
        <w:rPr>
          <w:rFonts w:ascii="Times New Roman" w:hAnsi="Times New Roman"/>
          <w:sz w:val="24"/>
          <w:szCs w:val="24"/>
        </w:rPr>
        <w:t xml:space="preserve">either (a) will not occur if action is taken, or (b) </w:t>
      </w:r>
      <w:r w:rsidRPr="009F785D">
        <w:rPr>
          <w:rFonts w:ascii="Times New Roman" w:hAnsi="Times New Roman"/>
          <w:sz w:val="24"/>
          <w:szCs w:val="24"/>
        </w:rPr>
        <w:t>do not exist at that moment that can be reduced</w:t>
      </w:r>
      <w:r w:rsidR="007268ED" w:rsidRPr="009F785D">
        <w:rPr>
          <w:rFonts w:ascii="Times New Roman" w:hAnsi="Times New Roman"/>
          <w:sz w:val="24"/>
          <w:szCs w:val="24"/>
        </w:rPr>
        <w:t xml:space="preserve"> if action is taken at that time</w:t>
      </w:r>
      <w:r w:rsidR="001F4557" w:rsidRPr="009F785D">
        <w:rPr>
          <w:rFonts w:ascii="Times New Roman" w:hAnsi="Times New Roman"/>
          <w:sz w:val="24"/>
          <w:szCs w:val="24"/>
        </w:rPr>
        <w:t>.  If a</w:t>
      </w:r>
      <w:r w:rsidR="00E669D5" w:rsidRPr="009F785D">
        <w:rPr>
          <w:rFonts w:ascii="Times New Roman" w:hAnsi="Times New Roman"/>
          <w:sz w:val="24"/>
          <w:szCs w:val="24"/>
        </w:rPr>
        <w:t>n</w:t>
      </w:r>
      <w:r w:rsidR="001F4557" w:rsidRPr="009F785D">
        <w:rPr>
          <w:rFonts w:ascii="Times New Roman" w:hAnsi="Times New Roman"/>
          <w:sz w:val="24"/>
          <w:szCs w:val="24"/>
        </w:rPr>
        <w:t xml:space="preserve"> </w:t>
      </w:r>
      <w:r w:rsidR="00E669D5" w:rsidRPr="009F785D">
        <w:rPr>
          <w:rFonts w:ascii="Times New Roman" w:hAnsi="Times New Roman"/>
          <w:sz w:val="24"/>
          <w:szCs w:val="24"/>
        </w:rPr>
        <w:t xml:space="preserve">error </w:t>
      </w:r>
      <w:r w:rsidR="001F4557" w:rsidRPr="009F785D">
        <w:rPr>
          <w:rFonts w:ascii="Times New Roman" w:hAnsi="Times New Roman"/>
          <w:sz w:val="24"/>
          <w:szCs w:val="24"/>
        </w:rPr>
        <w:t xml:space="preserve">signal is regarded as less important or if its importance </w:t>
      </w:r>
      <w:r w:rsidR="00282693" w:rsidRPr="009F785D">
        <w:rPr>
          <w:rFonts w:ascii="Times New Roman" w:hAnsi="Times New Roman"/>
          <w:sz w:val="24"/>
          <w:szCs w:val="24"/>
        </w:rPr>
        <w:t xml:space="preserve">is </w:t>
      </w:r>
      <w:r w:rsidR="001F4557" w:rsidRPr="009F785D">
        <w:rPr>
          <w:rFonts w:ascii="Times New Roman" w:hAnsi="Times New Roman"/>
          <w:sz w:val="24"/>
          <w:szCs w:val="24"/>
        </w:rPr>
        <w:t xml:space="preserve">reduced, </w:t>
      </w:r>
      <w:r w:rsidR="00BB5044" w:rsidRPr="009F785D">
        <w:rPr>
          <w:rFonts w:ascii="Times New Roman" w:hAnsi="Times New Roman"/>
          <w:sz w:val="24"/>
          <w:szCs w:val="24"/>
        </w:rPr>
        <w:t xml:space="preserve">presumably </w:t>
      </w:r>
      <w:r w:rsidR="001F4557" w:rsidRPr="009F785D">
        <w:rPr>
          <w:rFonts w:ascii="Times New Roman" w:hAnsi="Times New Roman"/>
          <w:sz w:val="24"/>
          <w:szCs w:val="24"/>
        </w:rPr>
        <w:t>there is less chance that action will be take</w:t>
      </w:r>
      <w:r w:rsidR="00E669D5" w:rsidRPr="009F785D">
        <w:rPr>
          <w:rFonts w:ascii="Times New Roman" w:hAnsi="Times New Roman"/>
          <w:sz w:val="24"/>
          <w:szCs w:val="24"/>
        </w:rPr>
        <w:t>n</w:t>
      </w:r>
      <w:r w:rsidR="001F4557" w:rsidRPr="009F785D">
        <w:rPr>
          <w:rFonts w:ascii="Times New Roman" w:hAnsi="Times New Roman"/>
          <w:sz w:val="24"/>
          <w:szCs w:val="24"/>
        </w:rPr>
        <w:t xml:space="preserve"> to </w:t>
      </w:r>
      <w:r w:rsidR="00BB5044" w:rsidRPr="009F785D">
        <w:rPr>
          <w:rFonts w:ascii="Times New Roman" w:hAnsi="Times New Roman"/>
          <w:sz w:val="24"/>
          <w:szCs w:val="24"/>
        </w:rPr>
        <w:t xml:space="preserve">affect the signal.  If such is the case, reducing the importance of error signals as suggested here will reduce the likelihood </w:t>
      </w:r>
      <w:r w:rsidR="00B0075E" w:rsidRPr="009F785D">
        <w:rPr>
          <w:rFonts w:ascii="Times New Roman" w:hAnsi="Times New Roman"/>
          <w:sz w:val="24"/>
          <w:szCs w:val="24"/>
        </w:rPr>
        <w:t xml:space="preserve">or extent </w:t>
      </w:r>
      <w:r w:rsidR="00BB5044" w:rsidRPr="009F785D">
        <w:rPr>
          <w:rFonts w:ascii="Times New Roman" w:hAnsi="Times New Roman"/>
          <w:sz w:val="24"/>
          <w:szCs w:val="24"/>
        </w:rPr>
        <w:t>of related behavior occurring</w:t>
      </w:r>
      <w:r w:rsidR="00DD2F44" w:rsidRPr="009F785D">
        <w:rPr>
          <w:rFonts w:ascii="Times New Roman" w:hAnsi="Times New Roman"/>
          <w:sz w:val="24"/>
          <w:szCs w:val="24"/>
        </w:rPr>
        <w:t>.</w:t>
      </w:r>
    </w:p>
    <w:p w:rsidR="00714257" w:rsidRPr="009F785D" w:rsidRDefault="00714257" w:rsidP="00553F15">
      <w:pPr>
        <w:spacing w:after="0" w:line="240" w:lineRule="auto"/>
        <w:rPr>
          <w:rFonts w:ascii="Times New Roman" w:hAnsi="Times New Roman"/>
          <w:sz w:val="24"/>
          <w:szCs w:val="24"/>
        </w:rPr>
      </w:pPr>
    </w:p>
    <w:p w:rsidR="008B3F11" w:rsidRPr="009F785D" w:rsidRDefault="008B3F11" w:rsidP="00553F15">
      <w:pPr>
        <w:spacing w:after="0" w:line="240" w:lineRule="auto"/>
        <w:rPr>
          <w:rFonts w:ascii="Times New Roman" w:hAnsi="Times New Roman"/>
          <w:sz w:val="24"/>
          <w:szCs w:val="24"/>
        </w:rPr>
      </w:pPr>
    </w:p>
    <w:p w:rsidR="00352211" w:rsidRPr="009F785D" w:rsidRDefault="001526E5" w:rsidP="00553F15">
      <w:pPr>
        <w:numPr>
          <w:ilvl w:val="0"/>
          <w:numId w:val="3"/>
        </w:numPr>
        <w:spacing w:after="0" w:line="240" w:lineRule="auto"/>
        <w:rPr>
          <w:rFonts w:ascii="Times New Roman" w:hAnsi="Times New Roman"/>
          <w:sz w:val="28"/>
          <w:szCs w:val="28"/>
        </w:rPr>
      </w:pPr>
      <w:r w:rsidRPr="009F785D">
        <w:rPr>
          <w:rFonts w:ascii="Times New Roman" w:hAnsi="Times New Roman"/>
          <w:b/>
          <w:sz w:val="28"/>
          <w:szCs w:val="28"/>
        </w:rPr>
        <w:t>Changing the Output Function and Related Output Quantities</w:t>
      </w:r>
    </w:p>
    <w:p w:rsidR="000220BE" w:rsidRPr="009F785D" w:rsidRDefault="000220BE" w:rsidP="00553F15">
      <w:pPr>
        <w:pStyle w:val="ListParagraph"/>
        <w:spacing w:after="0" w:line="240" w:lineRule="auto"/>
        <w:ind w:left="0"/>
        <w:rPr>
          <w:rFonts w:ascii="Times New Roman" w:hAnsi="Times New Roman"/>
          <w:sz w:val="24"/>
          <w:szCs w:val="24"/>
        </w:rPr>
      </w:pPr>
    </w:p>
    <w:p w:rsidR="005E4A5A" w:rsidRPr="009F785D" w:rsidRDefault="00F04F6F" w:rsidP="00553F15">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 xml:space="preserve">The idea here is to </w:t>
      </w:r>
      <w:r w:rsidR="003F6F4D" w:rsidRPr="009F785D">
        <w:rPr>
          <w:rFonts w:ascii="Times New Roman" w:hAnsi="Times New Roman"/>
          <w:sz w:val="24"/>
          <w:szCs w:val="24"/>
        </w:rPr>
        <w:t xml:space="preserve">more directly </w:t>
      </w:r>
      <w:r w:rsidR="00F85469" w:rsidRPr="009F785D">
        <w:rPr>
          <w:rFonts w:ascii="Times New Roman" w:hAnsi="Times New Roman"/>
          <w:sz w:val="24"/>
          <w:szCs w:val="24"/>
        </w:rPr>
        <w:t xml:space="preserve">influence or </w:t>
      </w:r>
      <w:r w:rsidR="00DE4F63" w:rsidRPr="009F785D">
        <w:rPr>
          <w:rFonts w:ascii="Times New Roman" w:hAnsi="Times New Roman"/>
          <w:sz w:val="24"/>
          <w:szCs w:val="24"/>
        </w:rPr>
        <w:t xml:space="preserve">change </w:t>
      </w:r>
      <w:r w:rsidR="003F6F4D" w:rsidRPr="009F785D">
        <w:rPr>
          <w:rFonts w:ascii="Times New Roman" w:hAnsi="Times New Roman"/>
          <w:sz w:val="24"/>
          <w:szCs w:val="24"/>
        </w:rPr>
        <w:t>the selection, performance, or extent of</w:t>
      </w:r>
      <w:r w:rsidR="00DE4F63" w:rsidRPr="009F785D">
        <w:rPr>
          <w:rFonts w:ascii="Times New Roman" w:hAnsi="Times New Roman"/>
          <w:sz w:val="24"/>
          <w:szCs w:val="24"/>
        </w:rPr>
        <w:t xml:space="preserve"> </w:t>
      </w:r>
      <w:r w:rsidR="00892E7D" w:rsidRPr="009F785D">
        <w:rPr>
          <w:rFonts w:ascii="Times New Roman" w:hAnsi="Times New Roman"/>
          <w:sz w:val="24"/>
          <w:szCs w:val="24"/>
        </w:rPr>
        <w:t xml:space="preserve">either </w:t>
      </w:r>
      <w:r w:rsidR="00DE4F63" w:rsidRPr="009F785D">
        <w:rPr>
          <w:rFonts w:ascii="Times New Roman" w:hAnsi="Times New Roman"/>
          <w:sz w:val="24"/>
          <w:szCs w:val="24"/>
        </w:rPr>
        <w:t>your or someone else’s</w:t>
      </w:r>
      <w:r w:rsidR="003F6F4D" w:rsidRPr="009F785D">
        <w:rPr>
          <w:rFonts w:ascii="Times New Roman" w:hAnsi="Times New Roman"/>
          <w:sz w:val="24"/>
          <w:szCs w:val="24"/>
        </w:rPr>
        <w:t xml:space="preserve"> behavior</w:t>
      </w:r>
      <w:r w:rsidR="00DE4F63" w:rsidRPr="009F785D">
        <w:rPr>
          <w:rFonts w:ascii="Times New Roman" w:hAnsi="Times New Roman"/>
          <w:sz w:val="24"/>
          <w:szCs w:val="24"/>
        </w:rPr>
        <w:t xml:space="preserve">, </w:t>
      </w:r>
      <w:r w:rsidR="002A588E" w:rsidRPr="009F785D">
        <w:rPr>
          <w:rFonts w:ascii="Times New Roman" w:hAnsi="Times New Roman"/>
          <w:sz w:val="24"/>
          <w:szCs w:val="24"/>
        </w:rPr>
        <w:t>in a desired way</w:t>
      </w:r>
      <w:r w:rsidR="00DE4F63" w:rsidRPr="009F785D">
        <w:rPr>
          <w:rFonts w:ascii="Times New Roman" w:hAnsi="Times New Roman"/>
          <w:sz w:val="24"/>
          <w:szCs w:val="24"/>
        </w:rPr>
        <w:t xml:space="preserve">.  Such change </w:t>
      </w:r>
      <w:r w:rsidRPr="009F785D">
        <w:rPr>
          <w:rFonts w:ascii="Times New Roman" w:hAnsi="Times New Roman"/>
          <w:sz w:val="24"/>
          <w:szCs w:val="24"/>
        </w:rPr>
        <w:t xml:space="preserve">will </w:t>
      </w:r>
      <w:r w:rsidR="00282693" w:rsidRPr="009F785D">
        <w:rPr>
          <w:rFonts w:ascii="Times New Roman" w:hAnsi="Times New Roman"/>
          <w:sz w:val="24"/>
          <w:szCs w:val="24"/>
        </w:rPr>
        <w:t xml:space="preserve">presumably </w:t>
      </w:r>
      <w:r w:rsidRPr="009F785D">
        <w:rPr>
          <w:rFonts w:ascii="Times New Roman" w:hAnsi="Times New Roman"/>
          <w:sz w:val="24"/>
          <w:szCs w:val="24"/>
        </w:rPr>
        <w:t>occur</w:t>
      </w:r>
      <w:r w:rsidR="00DE4F63" w:rsidRPr="009F785D">
        <w:rPr>
          <w:rFonts w:ascii="Times New Roman" w:hAnsi="Times New Roman"/>
          <w:sz w:val="24"/>
          <w:szCs w:val="24"/>
        </w:rPr>
        <w:t xml:space="preserve"> </w:t>
      </w:r>
      <w:r w:rsidRPr="009F785D">
        <w:rPr>
          <w:rFonts w:ascii="Times New Roman" w:hAnsi="Times New Roman"/>
          <w:sz w:val="24"/>
          <w:szCs w:val="24"/>
        </w:rPr>
        <w:t xml:space="preserve">only </w:t>
      </w:r>
      <w:r w:rsidR="00C352B2" w:rsidRPr="009F785D">
        <w:rPr>
          <w:rFonts w:ascii="Times New Roman" w:hAnsi="Times New Roman"/>
          <w:sz w:val="24"/>
          <w:szCs w:val="24"/>
        </w:rPr>
        <w:t xml:space="preserve">if </w:t>
      </w:r>
      <w:r w:rsidR="006B561B" w:rsidRPr="009F785D">
        <w:rPr>
          <w:rFonts w:ascii="Times New Roman" w:hAnsi="Times New Roman"/>
          <w:sz w:val="24"/>
          <w:szCs w:val="24"/>
        </w:rPr>
        <w:t xml:space="preserve">(a) the person is physically and mentally willing and able to perform the desired behavior and </w:t>
      </w:r>
      <w:r w:rsidR="0030432F" w:rsidRPr="009F785D">
        <w:rPr>
          <w:rFonts w:ascii="Times New Roman" w:hAnsi="Times New Roman"/>
          <w:sz w:val="24"/>
          <w:szCs w:val="24"/>
        </w:rPr>
        <w:t xml:space="preserve">either </w:t>
      </w:r>
      <w:r w:rsidR="006B561B" w:rsidRPr="009F785D">
        <w:rPr>
          <w:rFonts w:ascii="Times New Roman" w:hAnsi="Times New Roman"/>
          <w:sz w:val="24"/>
          <w:szCs w:val="24"/>
        </w:rPr>
        <w:t>(b</w:t>
      </w:r>
      <w:r w:rsidR="002A588E" w:rsidRPr="009F785D">
        <w:rPr>
          <w:rFonts w:ascii="Times New Roman" w:hAnsi="Times New Roman"/>
          <w:sz w:val="24"/>
          <w:szCs w:val="24"/>
        </w:rPr>
        <w:t xml:space="preserve">) </w:t>
      </w:r>
      <w:r w:rsidRPr="009F785D">
        <w:rPr>
          <w:rFonts w:ascii="Times New Roman" w:hAnsi="Times New Roman"/>
          <w:sz w:val="24"/>
          <w:szCs w:val="24"/>
        </w:rPr>
        <w:t xml:space="preserve">the behavior </w:t>
      </w:r>
      <w:r w:rsidR="0030432F" w:rsidRPr="009F785D">
        <w:rPr>
          <w:rFonts w:ascii="Times New Roman" w:hAnsi="Times New Roman"/>
          <w:sz w:val="24"/>
          <w:szCs w:val="24"/>
        </w:rPr>
        <w:t>actually results in the reduction of error sign</w:t>
      </w:r>
      <w:r w:rsidR="006B561B" w:rsidRPr="009F785D">
        <w:rPr>
          <w:rFonts w:ascii="Times New Roman" w:hAnsi="Times New Roman"/>
          <w:sz w:val="24"/>
          <w:szCs w:val="24"/>
        </w:rPr>
        <w:t>als or (c</w:t>
      </w:r>
      <w:r w:rsidR="0030432F" w:rsidRPr="009F785D">
        <w:rPr>
          <w:rFonts w:ascii="Times New Roman" w:hAnsi="Times New Roman"/>
          <w:sz w:val="24"/>
          <w:szCs w:val="24"/>
        </w:rPr>
        <w:t xml:space="preserve">) the behavior </w:t>
      </w:r>
      <w:r w:rsidR="00436EE6" w:rsidRPr="009F785D">
        <w:rPr>
          <w:rFonts w:ascii="Times New Roman" w:hAnsi="Times New Roman"/>
          <w:sz w:val="24"/>
          <w:szCs w:val="24"/>
        </w:rPr>
        <w:t xml:space="preserve">is expected to produce </w:t>
      </w:r>
      <w:r w:rsidR="0030432F" w:rsidRPr="009F785D">
        <w:rPr>
          <w:rFonts w:ascii="Times New Roman" w:hAnsi="Times New Roman"/>
          <w:sz w:val="24"/>
          <w:szCs w:val="24"/>
        </w:rPr>
        <w:t>error signal reduction</w:t>
      </w:r>
      <w:r w:rsidR="006B561B" w:rsidRPr="009F785D">
        <w:rPr>
          <w:rFonts w:ascii="Times New Roman" w:hAnsi="Times New Roman"/>
          <w:sz w:val="24"/>
          <w:szCs w:val="24"/>
        </w:rPr>
        <w:t>.</w:t>
      </w:r>
    </w:p>
    <w:p w:rsidR="006B561B" w:rsidRPr="009F785D" w:rsidRDefault="006B561B" w:rsidP="00553F15">
      <w:pPr>
        <w:pStyle w:val="ListParagraph"/>
        <w:spacing w:after="0" w:line="240" w:lineRule="auto"/>
        <w:ind w:left="0"/>
        <w:rPr>
          <w:rFonts w:ascii="Times New Roman" w:hAnsi="Times New Roman"/>
          <w:sz w:val="24"/>
          <w:szCs w:val="24"/>
        </w:rPr>
      </w:pPr>
    </w:p>
    <w:p w:rsidR="0068030E" w:rsidRPr="009F785D" w:rsidRDefault="00F85469" w:rsidP="0068030E">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 xml:space="preserve">The following techniques </w:t>
      </w:r>
      <w:r w:rsidR="00B15372" w:rsidRPr="009F785D">
        <w:rPr>
          <w:rFonts w:ascii="Times New Roman" w:hAnsi="Times New Roman"/>
          <w:sz w:val="24"/>
          <w:szCs w:val="24"/>
        </w:rPr>
        <w:t xml:space="preserve">may be used </w:t>
      </w:r>
      <w:r w:rsidRPr="009F785D">
        <w:rPr>
          <w:rFonts w:ascii="Times New Roman" w:hAnsi="Times New Roman"/>
          <w:sz w:val="24"/>
          <w:szCs w:val="24"/>
        </w:rPr>
        <w:t>to affect th</w:t>
      </w:r>
      <w:r w:rsidR="00AC4B14" w:rsidRPr="009F785D">
        <w:rPr>
          <w:rFonts w:ascii="Times New Roman" w:hAnsi="Times New Roman"/>
          <w:sz w:val="24"/>
          <w:szCs w:val="24"/>
        </w:rPr>
        <w:t xml:space="preserve">e output </w:t>
      </w:r>
      <w:r w:rsidRPr="009F785D">
        <w:rPr>
          <w:rFonts w:ascii="Times New Roman" w:hAnsi="Times New Roman"/>
          <w:sz w:val="24"/>
          <w:szCs w:val="24"/>
        </w:rPr>
        <w:t>function</w:t>
      </w:r>
      <w:r w:rsidR="00B15372" w:rsidRPr="009F785D">
        <w:rPr>
          <w:rFonts w:ascii="Times New Roman" w:hAnsi="Times New Roman"/>
          <w:sz w:val="24"/>
          <w:szCs w:val="24"/>
        </w:rPr>
        <w:t xml:space="preserve"> and output</w:t>
      </w:r>
      <w:r w:rsidR="00AC4B14" w:rsidRPr="009F785D">
        <w:rPr>
          <w:rFonts w:ascii="Times New Roman" w:hAnsi="Times New Roman"/>
          <w:sz w:val="24"/>
          <w:szCs w:val="24"/>
        </w:rPr>
        <w:t xml:space="preserve"> quantities</w:t>
      </w:r>
      <w:r w:rsidR="00436EE6" w:rsidRPr="009F785D">
        <w:rPr>
          <w:rFonts w:ascii="Times New Roman" w:hAnsi="Times New Roman"/>
          <w:sz w:val="24"/>
          <w:szCs w:val="24"/>
        </w:rPr>
        <w:t>:</w:t>
      </w:r>
      <w:r w:rsidR="00436EE6" w:rsidRPr="009F785D">
        <w:rPr>
          <w:rStyle w:val="FootnoteReference"/>
          <w:rFonts w:ascii="Times New Roman" w:hAnsi="Times New Roman"/>
          <w:sz w:val="24"/>
          <w:szCs w:val="24"/>
        </w:rPr>
        <w:footnoteReference w:id="49"/>
      </w:r>
    </w:p>
    <w:p w:rsidR="00436EE6" w:rsidRPr="009F785D" w:rsidRDefault="00436EE6" w:rsidP="0068030E">
      <w:pPr>
        <w:pStyle w:val="ListParagraph"/>
        <w:spacing w:after="0" w:line="240" w:lineRule="auto"/>
        <w:ind w:left="0"/>
        <w:rPr>
          <w:rFonts w:ascii="Times New Roman" w:hAnsi="Times New Roman"/>
          <w:sz w:val="24"/>
          <w:szCs w:val="24"/>
        </w:rPr>
      </w:pPr>
    </w:p>
    <w:p w:rsidR="0068030E" w:rsidRPr="009F785D" w:rsidRDefault="0068030E" w:rsidP="0068030E">
      <w:pPr>
        <w:pStyle w:val="ListParagraph"/>
        <w:numPr>
          <w:ilvl w:val="0"/>
          <w:numId w:val="8"/>
        </w:numPr>
        <w:spacing w:after="0" w:line="240" w:lineRule="auto"/>
        <w:rPr>
          <w:rFonts w:ascii="Times New Roman" w:hAnsi="Times New Roman"/>
          <w:sz w:val="24"/>
          <w:szCs w:val="24"/>
        </w:rPr>
      </w:pPr>
      <w:r w:rsidRPr="009F785D">
        <w:rPr>
          <w:rFonts w:ascii="Times New Roman" w:hAnsi="Times New Roman"/>
          <w:b/>
          <w:sz w:val="24"/>
          <w:szCs w:val="24"/>
        </w:rPr>
        <w:t xml:space="preserve">Developing </w:t>
      </w:r>
      <w:r w:rsidR="00316E85" w:rsidRPr="009F785D">
        <w:rPr>
          <w:rFonts w:ascii="Times New Roman" w:hAnsi="Times New Roman"/>
          <w:b/>
          <w:sz w:val="24"/>
          <w:szCs w:val="24"/>
        </w:rPr>
        <w:t xml:space="preserve">knowledge and </w:t>
      </w:r>
      <w:r w:rsidRPr="009F785D">
        <w:rPr>
          <w:rFonts w:ascii="Times New Roman" w:hAnsi="Times New Roman"/>
          <w:b/>
          <w:sz w:val="24"/>
          <w:szCs w:val="24"/>
        </w:rPr>
        <w:t>skills</w:t>
      </w:r>
      <w:r w:rsidRPr="009F785D">
        <w:rPr>
          <w:rFonts w:ascii="Times New Roman" w:hAnsi="Times New Roman"/>
          <w:sz w:val="24"/>
          <w:szCs w:val="24"/>
        </w:rPr>
        <w:t xml:space="preserve"> </w:t>
      </w:r>
      <w:r w:rsidRPr="009F785D">
        <w:rPr>
          <w:rFonts w:ascii="Times New Roman" w:hAnsi="Times New Roman"/>
          <w:b/>
          <w:sz w:val="24"/>
          <w:szCs w:val="24"/>
        </w:rPr>
        <w:t>needed to perform the desired behavior</w:t>
      </w:r>
      <w:r w:rsidR="00A21002" w:rsidRPr="009F785D">
        <w:rPr>
          <w:rFonts w:ascii="Times New Roman" w:hAnsi="Times New Roman"/>
          <w:b/>
          <w:sz w:val="24"/>
          <w:szCs w:val="24"/>
        </w:rPr>
        <w:t>/</w:t>
      </w:r>
      <w:r w:rsidRPr="009F785D">
        <w:rPr>
          <w:rFonts w:ascii="Times New Roman" w:hAnsi="Times New Roman"/>
          <w:b/>
          <w:sz w:val="24"/>
          <w:szCs w:val="24"/>
        </w:rPr>
        <w:t>output</w:t>
      </w:r>
      <w:r w:rsidR="004A5F8B" w:rsidRPr="009F785D">
        <w:rPr>
          <w:rFonts w:ascii="Times New Roman" w:hAnsi="Times New Roman"/>
          <w:sz w:val="24"/>
          <w:szCs w:val="24"/>
        </w:rPr>
        <w:t xml:space="preserve">, </w:t>
      </w:r>
      <w:r w:rsidR="00356CDC" w:rsidRPr="009F785D">
        <w:rPr>
          <w:rFonts w:ascii="Times New Roman" w:hAnsi="Times New Roman"/>
          <w:sz w:val="24"/>
          <w:szCs w:val="24"/>
        </w:rPr>
        <w:t xml:space="preserve">for example, </w:t>
      </w:r>
      <w:r w:rsidR="004A5F8B" w:rsidRPr="009F785D">
        <w:rPr>
          <w:rFonts w:ascii="Times New Roman" w:hAnsi="Times New Roman"/>
          <w:sz w:val="24"/>
          <w:szCs w:val="24"/>
        </w:rPr>
        <w:t>by:</w:t>
      </w:r>
      <w:r w:rsidR="00890714" w:rsidRPr="009F785D">
        <w:rPr>
          <w:rFonts w:ascii="Times New Roman" w:hAnsi="Times New Roman"/>
          <w:sz w:val="24"/>
          <w:szCs w:val="24"/>
        </w:rPr>
        <w:t xml:space="preserve"> </w:t>
      </w:r>
    </w:p>
    <w:p w:rsidR="00B15372" w:rsidRPr="009F785D" w:rsidRDefault="00B15372" w:rsidP="00B15372">
      <w:pPr>
        <w:pStyle w:val="ListParagraph"/>
        <w:spacing w:after="0" w:line="240" w:lineRule="auto"/>
        <w:rPr>
          <w:rFonts w:ascii="Times New Roman" w:hAnsi="Times New Roman"/>
          <w:sz w:val="24"/>
          <w:szCs w:val="24"/>
        </w:rPr>
      </w:pPr>
    </w:p>
    <w:p w:rsidR="000F18F8" w:rsidRPr="009F785D" w:rsidRDefault="004A5F8B" w:rsidP="004C0BFD">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Teaching/instructing the person</w:t>
      </w:r>
      <w:r w:rsidR="004C0BFD" w:rsidRPr="009F785D">
        <w:rPr>
          <w:rFonts w:ascii="Times New Roman" w:hAnsi="Times New Roman"/>
          <w:sz w:val="24"/>
          <w:szCs w:val="24"/>
        </w:rPr>
        <w:t xml:space="preserve"> and/or arranging relevant experience</w:t>
      </w:r>
      <w:r w:rsidR="00B00DC6" w:rsidRPr="009F785D">
        <w:rPr>
          <w:rFonts w:ascii="Times New Roman" w:hAnsi="Times New Roman"/>
          <w:sz w:val="24"/>
          <w:szCs w:val="24"/>
        </w:rPr>
        <w:t xml:space="preserve"> (e.g., via </w:t>
      </w:r>
      <w:r w:rsidR="000F18F8" w:rsidRPr="009F785D">
        <w:rPr>
          <w:rFonts w:ascii="Times New Roman" w:hAnsi="Times New Roman"/>
          <w:sz w:val="24"/>
          <w:szCs w:val="24"/>
        </w:rPr>
        <w:t xml:space="preserve"> behavioral rehearsal, role play in a simulated setting,</w:t>
      </w:r>
      <w:r w:rsidR="00A21002" w:rsidRPr="009F785D">
        <w:rPr>
          <w:rFonts w:ascii="Times New Roman" w:hAnsi="Times New Roman"/>
          <w:sz w:val="24"/>
          <w:szCs w:val="24"/>
        </w:rPr>
        <w:t xml:space="preserve"> stress management</w:t>
      </w:r>
      <w:r w:rsidR="00B00DC6" w:rsidRPr="009F785D">
        <w:rPr>
          <w:rFonts w:ascii="Times New Roman" w:hAnsi="Times New Roman"/>
          <w:sz w:val="24"/>
          <w:szCs w:val="24"/>
        </w:rPr>
        <w:t xml:space="preserve">, </w:t>
      </w:r>
      <w:r w:rsidR="00C403AE" w:rsidRPr="009F785D">
        <w:rPr>
          <w:rFonts w:ascii="Times New Roman" w:hAnsi="Times New Roman"/>
          <w:sz w:val="24"/>
          <w:szCs w:val="24"/>
        </w:rPr>
        <w:t>time management techniques</w:t>
      </w:r>
      <w:r w:rsidR="009244AE" w:rsidRPr="009F785D">
        <w:rPr>
          <w:rFonts w:ascii="Times New Roman" w:hAnsi="Times New Roman"/>
          <w:sz w:val="24"/>
          <w:szCs w:val="24"/>
        </w:rPr>
        <w:t>)</w:t>
      </w:r>
      <w:r w:rsidR="00CA32A1" w:rsidRPr="009F785D">
        <w:rPr>
          <w:rFonts w:ascii="Times New Roman" w:hAnsi="Times New Roman"/>
          <w:sz w:val="24"/>
          <w:szCs w:val="24"/>
        </w:rPr>
        <w:t>.</w:t>
      </w:r>
    </w:p>
    <w:p w:rsidR="004A5F8B" w:rsidRPr="009F785D" w:rsidRDefault="004A5F8B" w:rsidP="004A5F8B">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Self-study</w:t>
      </w:r>
      <w:r w:rsidR="00B00DC6" w:rsidRPr="009F785D">
        <w:rPr>
          <w:rFonts w:ascii="Times New Roman" w:hAnsi="Times New Roman"/>
          <w:sz w:val="24"/>
          <w:szCs w:val="24"/>
        </w:rPr>
        <w:t>.</w:t>
      </w:r>
    </w:p>
    <w:p w:rsidR="004A5F8B" w:rsidRPr="009F785D" w:rsidRDefault="004A5F8B" w:rsidP="004A5F8B">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Observing other people</w:t>
      </w:r>
      <w:r w:rsidR="00C8017E" w:rsidRPr="009F785D">
        <w:rPr>
          <w:rFonts w:ascii="Times New Roman" w:hAnsi="Times New Roman"/>
          <w:sz w:val="24"/>
          <w:szCs w:val="24"/>
        </w:rPr>
        <w:t>; showing what other people are doing.</w:t>
      </w:r>
    </w:p>
    <w:p w:rsidR="0068030E" w:rsidRPr="009F785D" w:rsidRDefault="006B561B" w:rsidP="00B00DC6">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 xml:space="preserve">Trial and error </w:t>
      </w:r>
      <w:r w:rsidR="004A5F8B" w:rsidRPr="009F785D">
        <w:rPr>
          <w:rFonts w:ascii="Times New Roman" w:hAnsi="Times New Roman"/>
          <w:sz w:val="24"/>
          <w:szCs w:val="24"/>
        </w:rPr>
        <w:t>experimentation by the person</w:t>
      </w:r>
      <w:r w:rsidR="00B00DC6" w:rsidRPr="009F785D">
        <w:rPr>
          <w:rFonts w:ascii="Times New Roman" w:hAnsi="Times New Roman"/>
          <w:sz w:val="24"/>
          <w:szCs w:val="24"/>
        </w:rPr>
        <w:t>.</w:t>
      </w:r>
    </w:p>
    <w:p w:rsidR="00B00DC6" w:rsidRPr="009F785D" w:rsidRDefault="00B00DC6" w:rsidP="00B00DC6">
      <w:pPr>
        <w:pStyle w:val="ListParagraph"/>
        <w:spacing w:after="0" w:line="240" w:lineRule="auto"/>
        <w:ind w:left="1440"/>
        <w:rPr>
          <w:rFonts w:ascii="Times New Roman" w:hAnsi="Times New Roman"/>
          <w:sz w:val="24"/>
          <w:szCs w:val="24"/>
        </w:rPr>
      </w:pPr>
    </w:p>
    <w:p w:rsidR="0068030E" w:rsidRPr="009F785D" w:rsidRDefault="0063648B" w:rsidP="0068030E">
      <w:pPr>
        <w:pStyle w:val="ListParagraph"/>
        <w:numPr>
          <w:ilvl w:val="0"/>
          <w:numId w:val="8"/>
        </w:numPr>
        <w:spacing w:after="0" w:line="240" w:lineRule="auto"/>
        <w:rPr>
          <w:rFonts w:ascii="Times New Roman" w:hAnsi="Times New Roman"/>
          <w:sz w:val="24"/>
          <w:szCs w:val="24"/>
        </w:rPr>
      </w:pPr>
      <w:r w:rsidRPr="009F785D">
        <w:rPr>
          <w:rFonts w:ascii="Times New Roman" w:hAnsi="Times New Roman"/>
          <w:b/>
          <w:sz w:val="24"/>
          <w:szCs w:val="24"/>
        </w:rPr>
        <w:t xml:space="preserve">Affecting </w:t>
      </w:r>
      <w:r w:rsidR="0068030E" w:rsidRPr="009F785D">
        <w:rPr>
          <w:rFonts w:ascii="Times New Roman" w:hAnsi="Times New Roman"/>
          <w:b/>
          <w:sz w:val="24"/>
          <w:szCs w:val="24"/>
        </w:rPr>
        <w:t>selection</w:t>
      </w:r>
      <w:r w:rsidR="0068030E" w:rsidRPr="009F785D">
        <w:rPr>
          <w:rFonts w:ascii="Times New Roman" w:hAnsi="Times New Roman"/>
          <w:sz w:val="24"/>
          <w:szCs w:val="24"/>
        </w:rPr>
        <w:t xml:space="preserve"> </w:t>
      </w:r>
      <w:r w:rsidR="0068030E" w:rsidRPr="009F785D">
        <w:rPr>
          <w:rFonts w:ascii="Times New Roman" w:hAnsi="Times New Roman"/>
          <w:b/>
          <w:sz w:val="24"/>
          <w:szCs w:val="24"/>
        </w:rPr>
        <w:t>of a desired behavioral output</w:t>
      </w:r>
      <w:r w:rsidR="0068030E" w:rsidRPr="009F785D">
        <w:rPr>
          <w:rFonts w:ascii="Times New Roman" w:hAnsi="Times New Roman"/>
          <w:sz w:val="24"/>
          <w:szCs w:val="24"/>
        </w:rPr>
        <w:t>, by</w:t>
      </w:r>
      <w:r w:rsidR="00AC4B14" w:rsidRPr="009F785D">
        <w:rPr>
          <w:rFonts w:ascii="Times New Roman" w:hAnsi="Times New Roman"/>
          <w:sz w:val="24"/>
          <w:szCs w:val="24"/>
        </w:rPr>
        <w:t>:</w:t>
      </w:r>
    </w:p>
    <w:p w:rsidR="00890714" w:rsidRPr="009F785D" w:rsidRDefault="00890714" w:rsidP="00890714">
      <w:pPr>
        <w:pStyle w:val="ListParagraph"/>
        <w:spacing w:after="0" w:line="240" w:lineRule="auto"/>
        <w:ind w:left="1440"/>
        <w:rPr>
          <w:rFonts w:ascii="Times New Roman" w:hAnsi="Times New Roman"/>
          <w:sz w:val="24"/>
          <w:szCs w:val="24"/>
        </w:rPr>
      </w:pPr>
    </w:p>
    <w:p w:rsidR="00890714" w:rsidRPr="009F785D" w:rsidRDefault="00B00DC6" w:rsidP="00890714">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Priming desired behavior.</w:t>
      </w:r>
    </w:p>
    <w:p w:rsidR="00E96BC6" w:rsidRPr="009F785D" w:rsidRDefault="00890714" w:rsidP="00E96BC6">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Providing environmental cues</w:t>
      </w:r>
      <w:r w:rsidR="00B44670" w:rsidRPr="009F785D">
        <w:rPr>
          <w:rFonts w:ascii="Times New Roman" w:hAnsi="Times New Roman"/>
          <w:sz w:val="24"/>
          <w:szCs w:val="24"/>
        </w:rPr>
        <w:t xml:space="preserve">, </w:t>
      </w:r>
      <w:r w:rsidRPr="009F785D">
        <w:rPr>
          <w:rFonts w:ascii="Times New Roman" w:hAnsi="Times New Roman"/>
          <w:sz w:val="24"/>
          <w:szCs w:val="24"/>
        </w:rPr>
        <w:t>signs</w:t>
      </w:r>
      <w:r w:rsidR="00C8017E" w:rsidRPr="009F785D">
        <w:rPr>
          <w:rFonts w:ascii="Times New Roman" w:hAnsi="Times New Roman"/>
          <w:sz w:val="24"/>
          <w:szCs w:val="24"/>
        </w:rPr>
        <w:t xml:space="preserve">, </w:t>
      </w:r>
      <w:r w:rsidR="00B44670" w:rsidRPr="009F785D">
        <w:rPr>
          <w:rFonts w:ascii="Times New Roman" w:hAnsi="Times New Roman"/>
          <w:sz w:val="24"/>
          <w:szCs w:val="24"/>
        </w:rPr>
        <w:t xml:space="preserve">and other prompts, </w:t>
      </w:r>
      <w:r w:rsidR="00373BD9" w:rsidRPr="009F785D">
        <w:rPr>
          <w:rFonts w:ascii="Times New Roman" w:hAnsi="Times New Roman"/>
          <w:sz w:val="24"/>
          <w:szCs w:val="24"/>
        </w:rPr>
        <w:t>sometimes including</w:t>
      </w:r>
      <w:r w:rsidR="00B44670" w:rsidRPr="009F785D">
        <w:rPr>
          <w:rFonts w:ascii="Times New Roman" w:hAnsi="Times New Roman"/>
          <w:sz w:val="24"/>
          <w:szCs w:val="24"/>
        </w:rPr>
        <w:t xml:space="preserve"> </w:t>
      </w:r>
      <w:r w:rsidR="00C8017E" w:rsidRPr="009F785D">
        <w:rPr>
          <w:rFonts w:ascii="Times New Roman" w:hAnsi="Times New Roman"/>
          <w:sz w:val="24"/>
          <w:szCs w:val="24"/>
        </w:rPr>
        <w:t>showing what other people are doing</w:t>
      </w:r>
      <w:r w:rsidR="0035457B" w:rsidRPr="009F785D">
        <w:rPr>
          <w:rFonts w:ascii="Times New Roman" w:hAnsi="Times New Roman"/>
          <w:sz w:val="24"/>
          <w:szCs w:val="24"/>
        </w:rPr>
        <w:t xml:space="preserve"> or</w:t>
      </w:r>
      <w:r w:rsidR="00373BD9" w:rsidRPr="009F785D">
        <w:rPr>
          <w:rFonts w:ascii="Times New Roman" w:hAnsi="Times New Roman"/>
          <w:sz w:val="24"/>
          <w:szCs w:val="24"/>
        </w:rPr>
        <w:t xml:space="preserve"> </w:t>
      </w:r>
      <w:r w:rsidR="00B00DC6" w:rsidRPr="009F785D">
        <w:rPr>
          <w:rFonts w:ascii="Times New Roman" w:hAnsi="Times New Roman"/>
          <w:sz w:val="24"/>
          <w:szCs w:val="24"/>
        </w:rPr>
        <w:t xml:space="preserve">sending </w:t>
      </w:r>
      <w:r w:rsidR="00373BD9" w:rsidRPr="009F785D">
        <w:rPr>
          <w:rFonts w:ascii="Times New Roman" w:hAnsi="Times New Roman"/>
          <w:sz w:val="24"/>
          <w:szCs w:val="24"/>
        </w:rPr>
        <w:t>follow-up letters</w:t>
      </w:r>
      <w:r w:rsidR="00AC4B14" w:rsidRPr="009F785D">
        <w:rPr>
          <w:rFonts w:ascii="Times New Roman" w:hAnsi="Times New Roman"/>
          <w:sz w:val="24"/>
          <w:szCs w:val="24"/>
        </w:rPr>
        <w:t>.</w:t>
      </w:r>
    </w:p>
    <w:p w:rsidR="00EB30BE" w:rsidRPr="009F785D" w:rsidRDefault="00EB30BE" w:rsidP="00E96BC6">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lastRenderedPageBreak/>
        <w:t>Obtaining support and encouragement from others.</w:t>
      </w:r>
      <w:r w:rsidRPr="009F785D">
        <w:rPr>
          <w:rStyle w:val="FootnoteReference"/>
          <w:rFonts w:ascii="Times New Roman" w:hAnsi="Times New Roman"/>
          <w:sz w:val="24"/>
          <w:szCs w:val="24"/>
        </w:rPr>
        <w:footnoteReference w:id="50"/>
      </w:r>
    </w:p>
    <w:p w:rsidR="00867AF5" w:rsidRPr="009F785D" w:rsidRDefault="00867AF5" w:rsidP="005E36E9">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Prov</w:t>
      </w:r>
      <w:r w:rsidR="00B00DC6" w:rsidRPr="009F785D">
        <w:rPr>
          <w:rFonts w:ascii="Times New Roman" w:hAnsi="Times New Roman"/>
          <w:sz w:val="24"/>
          <w:szCs w:val="24"/>
        </w:rPr>
        <w:t>iding relevant information (e.g.,</w:t>
      </w:r>
      <w:r w:rsidRPr="009F785D">
        <w:rPr>
          <w:rFonts w:ascii="Times New Roman" w:hAnsi="Times New Roman"/>
          <w:sz w:val="24"/>
          <w:szCs w:val="24"/>
        </w:rPr>
        <w:t xml:space="preserve"> about consequences of behaviors</w:t>
      </w:r>
      <w:r w:rsidR="0035457B" w:rsidRPr="009F785D">
        <w:rPr>
          <w:rFonts w:ascii="Times New Roman" w:hAnsi="Times New Roman"/>
          <w:sz w:val="24"/>
          <w:szCs w:val="24"/>
        </w:rPr>
        <w:t>;</w:t>
      </w:r>
      <w:r w:rsidRPr="009F785D">
        <w:rPr>
          <w:rFonts w:ascii="Times New Roman" w:hAnsi="Times New Roman"/>
          <w:sz w:val="24"/>
          <w:szCs w:val="24"/>
        </w:rPr>
        <w:t xml:space="preserve"> opportunities </w:t>
      </w:r>
      <w:r w:rsidR="00B00DC6" w:rsidRPr="009F785D">
        <w:rPr>
          <w:rFonts w:ascii="Times New Roman" w:hAnsi="Times New Roman"/>
          <w:sz w:val="24"/>
          <w:szCs w:val="24"/>
        </w:rPr>
        <w:t>and resources available</w:t>
      </w:r>
      <w:r w:rsidR="00A66B7A" w:rsidRPr="009F785D">
        <w:rPr>
          <w:rFonts w:ascii="Times New Roman" w:hAnsi="Times New Roman"/>
          <w:sz w:val="24"/>
          <w:szCs w:val="24"/>
        </w:rPr>
        <w:t>; by using advertising &amp; marketing techniques; via consultation or therapy</w:t>
      </w:r>
      <w:r w:rsidR="00B00DC6" w:rsidRPr="009F785D">
        <w:rPr>
          <w:rFonts w:ascii="Times New Roman" w:hAnsi="Times New Roman"/>
          <w:sz w:val="24"/>
          <w:szCs w:val="24"/>
        </w:rPr>
        <w:t>).</w:t>
      </w:r>
    </w:p>
    <w:p w:rsidR="009736F0" w:rsidRPr="009F785D" w:rsidRDefault="009736F0" w:rsidP="005E36E9">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Do</w:t>
      </w:r>
      <w:r w:rsidR="00316E85" w:rsidRPr="009F785D">
        <w:rPr>
          <w:rFonts w:ascii="Times New Roman" w:hAnsi="Times New Roman"/>
          <w:sz w:val="24"/>
          <w:szCs w:val="24"/>
        </w:rPr>
        <w:t>ing</w:t>
      </w:r>
      <w:r w:rsidRPr="009F785D">
        <w:rPr>
          <w:rFonts w:ascii="Times New Roman" w:hAnsi="Times New Roman"/>
          <w:sz w:val="24"/>
          <w:szCs w:val="24"/>
        </w:rPr>
        <w:t xml:space="preserve"> a cost-benefit analysis of changing and not changing th</w:t>
      </w:r>
      <w:r w:rsidR="00FF41CB">
        <w:rPr>
          <w:rFonts w:ascii="Times New Roman" w:hAnsi="Times New Roman"/>
          <w:sz w:val="24"/>
          <w:szCs w:val="24"/>
        </w:rPr>
        <w:t>e</w:t>
      </w:r>
      <w:r w:rsidRPr="009F785D">
        <w:rPr>
          <w:rFonts w:ascii="Times New Roman" w:hAnsi="Times New Roman"/>
          <w:sz w:val="24"/>
          <w:szCs w:val="24"/>
        </w:rPr>
        <w:t xml:space="preserve"> behavior.</w:t>
      </w:r>
      <w:r w:rsidRPr="009F785D">
        <w:rPr>
          <w:rStyle w:val="FootnoteReference"/>
          <w:rFonts w:ascii="Times New Roman" w:hAnsi="Times New Roman"/>
          <w:sz w:val="24"/>
          <w:szCs w:val="24"/>
        </w:rPr>
        <w:footnoteReference w:id="51"/>
      </w:r>
    </w:p>
    <w:p w:rsidR="003E730B" w:rsidRPr="009F785D" w:rsidRDefault="00B00DC6" w:rsidP="005E36E9">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Evoking</w:t>
      </w:r>
      <w:r w:rsidR="003E730B" w:rsidRPr="009F785D">
        <w:rPr>
          <w:rFonts w:ascii="Times New Roman" w:hAnsi="Times New Roman"/>
          <w:sz w:val="24"/>
          <w:szCs w:val="24"/>
        </w:rPr>
        <w:t xml:space="preserve"> positive and negative feelings about alternative behaviors</w:t>
      </w:r>
      <w:r w:rsidRPr="009F785D">
        <w:rPr>
          <w:rFonts w:ascii="Times New Roman" w:hAnsi="Times New Roman"/>
          <w:sz w:val="24"/>
          <w:szCs w:val="24"/>
        </w:rPr>
        <w:t>.</w:t>
      </w:r>
    </w:p>
    <w:p w:rsidR="0068030E" w:rsidRPr="009F785D" w:rsidRDefault="0068030E" w:rsidP="005E36E9">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Increasing one’s self-efficacy/confidence in successfully carr</w:t>
      </w:r>
      <w:r w:rsidR="004A5F8B" w:rsidRPr="009F785D">
        <w:rPr>
          <w:rFonts w:ascii="Times New Roman" w:hAnsi="Times New Roman"/>
          <w:sz w:val="24"/>
          <w:szCs w:val="24"/>
        </w:rPr>
        <w:t>y</w:t>
      </w:r>
      <w:r w:rsidRPr="009F785D">
        <w:rPr>
          <w:rFonts w:ascii="Times New Roman" w:hAnsi="Times New Roman"/>
          <w:sz w:val="24"/>
          <w:szCs w:val="24"/>
        </w:rPr>
        <w:t>ing out the desired behavior</w:t>
      </w:r>
      <w:r w:rsidR="00316E85" w:rsidRPr="009F785D">
        <w:rPr>
          <w:rFonts w:ascii="Times New Roman" w:hAnsi="Times New Roman"/>
          <w:sz w:val="24"/>
          <w:szCs w:val="24"/>
        </w:rPr>
        <w:t xml:space="preserve">, and/or by </w:t>
      </w:r>
      <w:r w:rsidR="00464EEC" w:rsidRPr="009F785D">
        <w:rPr>
          <w:rFonts w:ascii="Times New Roman" w:hAnsi="Times New Roman"/>
          <w:sz w:val="24"/>
          <w:szCs w:val="24"/>
        </w:rPr>
        <w:t>increasing confidence to change</w:t>
      </w:r>
      <w:r w:rsidR="004C0BFD" w:rsidRPr="009F785D">
        <w:rPr>
          <w:rFonts w:ascii="Times New Roman" w:hAnsi="Times New Roman"/>
          <w:sz w:val="24"/>
          <w:szCs w:val="24"/>
        </w:rPr>
        <w:t xml:space="preserve"> (</w:t>
      </w:r>
      <w:r w:rsidR="003F6F4D" w:rsidRPr="009F785D">
        <w:rPr>
          <w:rFonts w:ascii="Times New Roman" w:hAnsi="Times New Roman"/>
          <w:sz w:val="24"/>
          <w:szCs w:val="24"/>
        </w:rPr>
        <w:t xml:space="preserve">sometimes requiring </w:t>
      </w:r>
      <w:r w:rsidR="00B00DC6" w:rsidRPr="009F785D">
        <w:rPr>
          <w:rFonts w:ascii="Times New Roman" w:hAnsi="Times New Roman"/>
          <w:sz w:val="24"/>
          <w:szCs w:val="24"/>
        </w:rPr>
        <w:t xml:space="preserve">the </w:t>
      </w:r>
      <w:r w:rsidR="004C0BFD" w:rsidRPr="009F785D">
        <w:rPr>
          <w:rFonts w:ascii="Times New Roman" w:hAnsi="Times New Roman"/>
          <w:sz w:val="24"/>
          <w:szCs w:val="24"/>
        </w:rPr>
        <w:t>develop</w:t>
      </w:r>
      <w:r w:rsidR="00B00DC6" w:rsidRPr="009F785D">
        <w:rPr>
          <w:rFonts w:ascii="Times New Roman" w:hAnsi="Times New Roman"/>
          <w:sz w:val="24"/>
          <w:szCs w:val="24"/>
        </w:rPr>
        <w:t xml:space="preserve">ment of </w:t>
      </w:r>
      <w:r w:rsidR="004C0BFD" w:rsidRPr="009F785D">
        <w:rPr>
          <w:rFonts w:ascii="Times New Roman" w:hAnsi="Times New Roman"/>
          <w:sz w:val="24"/>
          <w:szCs w:val="24"/>
        </w:rPr>
        <w:t xml:space="preserve">skills </w:t>
      </w:r>
      <w:r w:rsidR="00B00DC6" w:rsidRPr="009F785D">
        <w:rPr>
          <w:rFonts w:ascii="Times New Roman" w:hAnsi="Times New Roman"/>
          <w:sz w:val="24"/>
          <w:szCs w:val="24"/>
        </w:rPr>
        <w:t xml:space="preserve">needed </w:t>
      </w:r>
      <w:r w:rsidR="00FF41CB">
        <w:rPr>
          <w:rFonts w:ascii="Times New Roman" w:hAnsi="Times New Roman"/>
          <w:sz w:val="24"/>
          <w:szCs w:val="24"/>
        </w:rPr>
        <w:t>to perform certain actions</w:t>
      </w:r>
      <w:r w:rsidR="005E36E9" w:rsidRPr="009F785D">
        <w:rPr>
          <w:rFonts w:ascii="Times New Roman" w:hAnsi="Times New Roman"/>
          <w:sz w:val="24"/>
          <w:szCs w:val="24"/>
        </w:rPr>
        <w:t>)</w:t>
      </w:r>
      <w:r w:rsidR="00AC4B14" w:rsidRPr="009F785D">
        <w:rPr>
          <w:rFonts w:ascii="Times New Roman" w:hAnsi="Times New Roman"/>
          <w:sz w:val="24"/>
          <w:szCs w:val="24"/>
        </w:rPr>
        <w:t>.</w:t>
      </w:r>
      <w:r w:rsidR="003039AA" w:rsidRPr="009F785D">
        <w:rPr>
          <w:rStyle w:val="FootnoteReference"/>
          <w:rFonts w:ascii="Times New Roman" w:hAnsi="Times New Roman"/>
          <w:sz w:val="24"/>
          <w:szCs w:val="24"/>
        </w:rPr>
        <w:footnoteReference w:id="52"/>
      </w:r>
      <w:r w:rsidR="00890714" w:rsidRPr="009F785D">
        <w:rPr>
          <w:rFonts w:ascii="Times New Roman" w:hAnsi="Times New Roman"/>
          <w:sz w:val="24"/>
          <w:szCs w:val="24"/>
        </w:rPr>
        <w:t xml:space="preserve"> </w:t>
      </w:r>
    </w:p>
    <w:p w:rsidR="004A5F8B" w:rsidRPr="009F785D" w:rsidRDefault="000F18F8" w:rsidP="00890714">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Cognitive restructuring</w:t>
      </w:r>
      <w:r w:rsidR="0035457B" w:rsidRPr="009F785D">
        <w:rPr>
          <w:rFonts w:ascii="Times New Roman" w:hAnsi="Times New Roman"/>
          <w:sz w:val="24"/>
          <w:szCs w:val="24"/>
        </w:rPr>
        <w:t xml:space="preserve"> (</w:t>
      </w:r>
      <w:r w:rsidRPr="009F785D">
        <w:rPr>
          <w:rFonts w:ascii="Times New Roman" w:hAnsi="Times New Roman"/>
          <w:sz w:val="24"/>
          <w:szCs w:val="24"/>
        </w:rPr>
        <w:t>refining beliefs about the causes and consequences of th</w:t>
      </w:r>
      <w:r w:rsidR="00B00DC6" w:rsidRPr="009F785D">
        <w:rPr>
          <w:rFonts w:ascii="Times New Roman" w:hAnsi="Times New Roman"/>
          <w:sz w:val="24"/>
          <w:szCs w:val="24"/>
        </w:rPr>
        <w:t>e desired behavior</w:t>
      </w:r>
      <w:r w:rsidR="0035457B" w:rsidRPr="009F785D">
        <w:rPr>
          <w:rFonts w:ascii="Times New Roman" w:hAnsi="Times New Roman"/>
          <w:sz w:val="24"/>
          <w:szCs w:val="24"/>
        </w:rPr>
        <w:t>)</w:t>
      </w:r>
      <w:r w:rsidR="00B00DC6" w:rsidRPr="009F785D">
        <w:rPr>
          <w:rFonts w:ascii="Times New Roman" w:hAnsi="Times New Roman"/>
          <w:sz w:val="24"/>
          <w:szCs w:val="24"/>
        </w:rPr>
        <w:t>.</w:t>
      </w:r>
    </w:p>
    <w:p w:rsidR="003F6F4D" w:rsidRPr="009F785D" w:rsidRDefault="003F6F4D" w:rsidP="00890714">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Using the Premack principle (where the opportunity to perform a desired behavior is made contingent on performing a less-desired behavior).</w:t>
      </w:r>
      <w:r w:rsidRPr="009F785D">
        <w:rPr>
          <w:rStyle w:val="FootnoteReference"/>
          <w:rFonts w:ascii="Times New Roman" w:hAnsi="Times New Roman"/>
          <w:sz w:val="24"/>
          <w:szCs w:val="24"/>
        </w:rPr>
        <w:footnoteReference w:id="53"/>
      </w:r>
    </w:p>
    <w:p w:rsidR="004D35DB" w:rsidRPr="009F785D" w:rsidRDefault="004C0BFD" w:rsidP="004D35DB">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 xml:space="preserve">Providing </w:t>
      </w:r>
      <w:r w:rsidR="00890714" w:rsidRPr="009F785D">
        <w:rPr>
          <w:rFonts w:ascii="Times New Roman" w:hAnsi="Times New Roman"/>
          <w:sz w:val="24"/>
          <w:szCs w:val="24"/>
        </w:rPr>
        <w:t xml:space="preserve">or developing </w:t>
      </w:r>
      <w:r w:rsidRPr="009F785D">
        <w:rPr>
          <w:rFonts w:ascii="Times New Roman" w:hAnsi="Times New Roman"/>
          <w:sz w:val="24"/>
          <w:szCs w:val="24"/>
        </w:rPr>
        <w:t xml:space="preserve">a structure </w:t>
      </w:r>
      <w:r w:rsidR="00FB1BA4" w:rsidRPr="009F785D">
        <w:rPr>
          <w:rFonts w:ascii="Times New Roman" w:hAnsi="Times New Roman"/>
          <w:sz w:val="24"/>
          <w:szCs w:val="24"/>
        </w:rPr>
        <w:t xml:space="preserve">or guidelines </w:t>
      </w:r>
      <w:r w:rsidRPr="009F785D">
        <w:rPr>
          <w:rFonts w:ascii="Times New Roman" w:hAnsi="Times New Roman"/>
          <w:sz w:val="24"/>
          <w:szCs w:val="24"/>
        </w:rPr>
        <w:t xml:space="preserve">to guide decisions </w:t>
      </w:r>
      <w:r w:rsidR="00FB1BA4" w:rsidRPr="009F785D">
        <w:rPr>
          <w:rFonts w:ascii="Times New Roman" w:hAnsi="Times New Roman"/>
          <w:sz w:val="24"/>
          <w:szCs w:val="24"/>
        </w:rPr>
        <w:t xml:space="preserve">and behavior </w:t>
      </w:r>
      <w:r w:rsidRPr="009F785D">
        <w:rPr>
          <w:rFonts w:ascii="Times New Roman" w:hAnsi="Times New Roman"/>
          <w:sz w:val="24"/>
          <w:szCs w:val="24"/>
        </w:rPr>
        <w:t>(</w:t>
      </w:r>
      <w:r w:rsidR="00B00DC6" w:rsidRPr="009F785D">
        <w:rPr>
          <w:rFonts w:ascii="Times New Roman" w:hAnsi="Times New Roman"/>
          <w:sz w:val="24"/>
          <w:szCs w:val="24"/>
        </w:rPr>
        <w:t xml:space="preserve">e.g., </w:t>
      </w:r>
      <w:r w:rsidR="00E96BC6" w:rsidRPr="009F785D">
        <w:rPr>
          <w:rFonts w:ascii="Times New Roman" w:hAnsi="Times New Roman"/>
          <w:sz w:val="24"/>
          <w:szCs w:val="24"/>
        </w:rPr>
        <w:t xml:space="preserve">default choices, checklists, </w:t>
      </w:r>
      <w:r w:rsidR="00FB1BA4" w:rsidRPr="009F785D">
        <w:rPr>
          <w:rFonts w:ascii="Times New Roman" w:hAnsi="Times New Roman"/>
          <w:sz w:val="24"/>
          <w:szCs w:val="24"/>
        </w:rPr>
        <w:t xml:space="preserve">implementation plans, action plans, if-then plans, </w:t>
      </w:r>
      <w:r w:rsidRPr="009F785D">
        <w:rPr>
          <w:rFonts w:ascii="Times New Roman" w:hAnsi="Times New Roman"/>
          <w:sz w:val="24"/>
          <w:szCs w:val="24"/>
        </w:rPr>
        <w:t>planning tools</w:t>
      </w:r>
      <w:r w:rsidR="00FB1BA4" w:rsidRPr="009F785D">
        <w:rPr>
          <w:rFonts w:ascii="Times New Roman" w:hAnsi="Times New Roman"/>
          <w:sz w:val="24"/>
          <w:szCs w:val="24"/>
        </w:rPr>
        <w:t xml:space="preserve"> and programs, </w:t>
      </w:r>
      <w:r w:rsidRPr="009F785D">
        <w:rPr>
          <w:rFonts w:ascii="Times New Roman" w:hAnsi="Times New Roman"/>
          <w:sz w:val="24"/>
          <w:szCs w:val="24"/>
        </w:rPr>
        <w:t>decision trees</w:t>
      </w:r>
      <w:r w:rsidR="00FB1BA4" w:rsidRPr="009F785D">
        <w:rPr>
          <w:rFonts w:ascii="Times New Roman" w:hAnsi="Times New Roman"/>
          <w:sz w:val="24"/>
          <w:szCs w:val="24"/>
        </w:rPr>
        <w:t>,</w:t>
      </w:r>
      <w:r w:rsidRPr="009F785D">
        <w:rPr>
          <w:rFonts w:ascii="Times New Roman" w:hAnsi="Times New Roman"/>
          <w:sz w:val="24"/>
          <w:szCs w:val="24"/>
        </w:rPr>
        <w:t xml:space="preserve"> suitable ar</w:t>
      </w:r>
      <w:r w:rsidR="00B00DC6" w:rsidRPr="009F785D">
        <w:rPr>
          <w:rFonts w:ascii="Times New Roman" w:hAnsi="Times New Roman"/>
          <w:sz w:val="24"/>
          <w:szCs w:val="24"/>
        </w:rPr>
        <w:t>chitecture).</w:t>
      </w:r>
      <w:r w:rsidR="00EB30BE" w:rsidRPr="009F785D">
        <w:rPr>
          <w:rStyle w:val="FootnoteReference"/>
          <w:rFonts w:ascii="Times New Roman" w:hAnsi="Times New Roman"/>
          <w:sz w:val="24"/>
          <w:szCs w:val="24"/>
        </w:rPr>
        <w:footnoteReference w:id="54"/>
      </w:r>
    </w:p>
    <w:p w:rsidR="004D35DB" w:rsidRPr="009F785D" w:rsidRDefault="004D35DB" w:rsidP="004D35DB">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 xml:space="preserve">Decreasing or increasing one’s “energy levels” or mental “resources” </w:t>
      </w:r>
      <w:r w:rsidR="0035457B" w:rsidRPr="009F785D">
        <w:rPr>
          <w:rFonts w:ascii="Times New Roman" w:hAnsi="Times New Roman"/>
          <w:sz w:val="24"/>
          <w:szCs w:val="24"/>
        </w:rPr>
        <w:t>(</w:t>
      </w:r>
      <w:r w:rsidRPr="009F785D">
        <w:rPr>
          <w:rFonts w:ascii="Times New Roman" w:hAnsi="Times New Roman"/>
          <w:sz w:val="24"/>
          <w:szCs w:val="24"/>
        </w:rPr>
        <w:t>by carrying out other activities requiring self-control, by administering drugs, or by other means</w:t>
      </w:r>
      <w:r w:rsidR="0035457B" w:rsidRPr="009F785D">
        <w:rPr>
          <w:rFonts w:ascii="Times New Roman" w:hAnsi="Times New Roman"/>
          <w:sz w:val="24"/>
          <w:szCs w:val="24"/>
        </w:rPr>
        <w:t>)</w:t>
      </w:r>
      <w:r w:rsidRPr="009F785D">
        <w:rPr>
          <w:rFonts w:ascii="Times New Roman" w:hAnsi="Times New Roman"/>
          <w:sz w:val="24"/>
          <w:szCs w:val="24"/>
        </w:rPr>
        <w:t>.</w:t>
      </w:r>
    </w:p>
    <w:p w:rsidR="00CA27AB" w:rsidRPr="009F785D" w:rsidRDefault="00CA27AB" w:rsidP="00CA27AB">
      <w:pPr>
        <w:pStyle w:val="ListParagraph"/>
        <w:spacing w:after="0" w:line="240" w:lineRule="auto"/>
        <w:ind w:left="1440"/>
        <w:rPr>
          <w:rFonts w:ascii="Times New Roman" w:hAnsi="Times New Roman"/>
          <w:sz w:val="24"/>
          <w:szCs w:val="24"/>
        </w:rPr>
      </w:pPr>
    </w:p>
    <w:p w:rsidR="005E4A5A" w:rsidRPr="009F785D" w:rsidRDefault="005E4A5A" w:rsidP="005E4A5A">
      <w:pPr>
        <w:pStyle w:val="ListParagraph"/>
        <w:numPr>
          <w:ilvl w:val="0"/>
          <w:numId w:val="8"/>
        </w:numPr>
        <w:spacing w:after="0" w:line="240" w:lineRule="auto"/>
        <w:rPr>
          <w:rFonts w:ascii="Times New Roman" w:hAnsi="Times New Roman"/>
          <w:b/>
          <w:sz w:val="24"/>
          <w:szCs w:val="24"/>
        </w:rPr>
      </w:pPr>
      <w:r w:rsidRPr="009F785D">
        <w:rPr>
          <w:rFonts w:ascii="Times New Roman" w:hAnsi="Times New Roman"/>
          <w:b/>
          <w:sz w:val="24"/>
          <w:szCs w:val="24"/>
        </w:rPr>
        <w:t>Changing output quantities</w:t>
      </w:r>
      <w:r w:rsidR="0063648B" w:rsidRPr="009F785D">
        <w:rPr>
          <w:rFonts w:ascii="Times New Roman" w:hAnsi="Times New Roman"/>
          <w:sz w:val="24"/>
          <w:szCs w:val="24"/>
        </w:rPr>
        <w:t xml:space="preserve"> (or at least the </w:t>
      </w:r>
      <w:r w:rsidR="008C3689" w:rsidRPr="009F785D">
        <w:rPr>
          <w:rFonts w:ascii="Times New Roman" w:hAnsi="Times New Roman"/>
          <w:sz w:val="24"/>
          <w:szCs w:val="24"/>
        </w:rPr>
        <w:t>intensity/extent</w:t>
      </w:r>
      <w:r w:rsidR="0045281B" w:rsidRPr="009F785D">
        <w:rPr>
          <w:rFonts w:ascii="Times New Roman" w:hAnsi="Times New Roman"/>
          <w:sz w:val="24"/>
          <w:szCs w:val="24"/>
        </w:rPr>
        <w:t>/</w:t>
      </w:r>
      <w:r w:rsidR="00E044C9" w:rsidRPr="009F785D">
        <w:rPr>
          <w:rFonts w:ascii="Times New Roman" w:hAnsi="Times New Roman"/>
          <w:sz w:val="24"/>
          <w:szCs w:val="24"/>
        </w:rPr>
        <w:t>stamina/</w:t>
      </w:r>
      <w:r w:rsidR="0045281B" w:rsidRPr="009F785D">
        <w:rPr>
          <w:rFonts w:ascii="Times New Roman" w:hAnsi="Times New Roman"/>
          <w:sz w:val="24"/>
          <w:szCs w:val="24"/>
        </w:rPr>
        <w:t>continued production</w:t>
      </w:r>
      <w:r w:rsidR="008C3689" w:rsidRPr="009F785D">
        <w:rPr>
          <w:rFonts w:ascii="Times New Roman" w:hAnsi="Times New Roman"/>
          <w:sz w:val="24"/>
          <w:szCs w:val="24"/>
        </w:rPr>
        <w:t xml:space="preserve"> </w:t>
      </w:r>
      <w:r w:rsidR="0063648B" w:rsidRPr="009F785D">
        <w:rPr>
          <w:rFonts w:ascii="Times New Roman" w:hAnsi="Times New Roman"/>
          <w:sz w:val="24"/>
          <w:szCs w:val="24"/>
        </w:rPr>
        <w:t>of those quantities)</w:t>
      </w:r>
      <w:r w:rsidR="00AC4B14" w:rsidRPr="009F785D">
        <w:rPr>
          <w:rFonts w:ascii="Times New Roman" w:hAnsi="Times New Roman"/>
          <w:sz w:val="24"/>
          <w:szCs w:val="24"/>
        </w:rPr>
        <w:t>,</w:t>
      </w:r>
      <w:r w:rsidR="0063648B" w:rsidRPr="009F785D">
        <w:rPr>
          <w:rFonts w:ascii="Times New Roman" w:hAnsi="Times New Roman"/>
          <w:sz w:val="24"/>
          <w:szCs w:val="24"/>
        </w:rPr>
        <w:t xml:space="preserve"> by</w:t>
      </w:r>
      <w:r w:rsidR="00AC4B14" w:rsidRPr="009F785D">
        <w:rPr>
          <w:rFonts w:ascii="Times New Roman" w:hAnsi="Times New Roman"/>
          <w:sz w:val="24"/>
          <w:szCs w:val="24"/>
        </w:rPr>
        <w:t>:</w:t>
      </w:r>
    </w:p>
    <w:p w:rsidR="0068030E" w:rsidRPr="009F785D" w:rsidRDefault="0068030E" w:rsidP="0068030E">
      <w:pPr>
        <w:pStyle w:val="ListParagraph"/>
        <w:spacing w:after="0" w:line="240" w:lineRule="auto"/>
        <w:rPr>
          <w:rFonts w:ascii="Times New Roman" w:hAnsi="Times New Roman"/>
          <w:sz w:val="24"/>
          <w:szCs w:val="24"/>
        </w:rPr>
      </w:pPr>
    </w:p>
    <w:p w:rsidR="00C47878" w:rsidRPr="009F785D" w:rsidRDefault="00AC4B14" w:rsidP="00C47878">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 xml:space="preserve">Prior </w:t>
      </w:r>
      <w:r w:rsidR="0035457B" w:rsidRPr="009F785D">
        <w:rPr>
          <w:rFonts w:ascii="Times New Roman" w:hAnsi="Times New Roman"/>
          <w:sz w:val="24"/>
          <w:szCs w:val="24"/>
        </w:rPr>
        <w:t>p</w:t>
      </w:r>
      <w:r w:rsidR="005E4A5A" w:rsidRPr="009F785D">
        <w:rPr>
          <w:rFonts w:ascii="Times New Roman" w:hAnsi="Times New Roman"/>
          <w:sz w:val="24"/>
          <w:szCs w:val="24"/>
        </w:rPr>
        <w:t>hysical exercise and practice</w:t>
      </w:r>
      <w:r w:rsidR="00B00DC6" w:rsidRPr="009F785D">
        <w:rPr>
          <w:rFonts w:ascii="Times New Roman" w:hAnsi="Times New Roman"/>
          <w:sz w:val="24"/>
          <w:szCs w:val="24"/>
        </w:rPr>
        <w:t>.</w:t>
      </w:r>
      <w:r w:rsidR="000F417E" w:rsidRPr="009F785D">
        <w:rPr>
          <w:rStyle w:val="FootnoteReference"/>
          <w:rFonts w:ascii="Times New Roman" w:hAnsi="Times New Roman"/>
          <w:sz w:val="24"/>
          <w:szCs w:val="24"/>
        </w:rPr>
        <w:footnoteReference w:id="55"/>
      </w:r>
      <w:r w:rsidR="00890714" w:rsidRPr="009F785D">
        <w:rPr>
          <w:rFonts w:ascii="Times New Roman" w:hAnsi="Times New Roman"/>
          <w:sz w:val="24"/>
          <w:szCs w:val="24"/>
        </w:rPr>
        <w:t xml:space="preserve"> </w:t>
      </w:r>
    </w:p>
    <w:p w:rsidR="00C47878" w:rsidRPr="009F785D" w:rsidRDefault="00C47878" w:rsidP="00C47878">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Bolster</w:t>
      </w:r>
      <w:r w:rsidR="00AC4B14" w:rsidRPr="009F785D">
        <w:rPr>
          <w:rFonts w:ascii="Times New Roman" w:hAnsi="Times New Roman"/>
          <w:sz w:val="24"/>
          <w:szCs w:val="24"/>
        </w:rPr>
        <w:t>ing</w:t>
      </w:r>
      <w:r w:rsidRPr="009F785D">
        <w:rPr>
          <w:rFonts w:ascii="Times New Roman" w:hAnsi="Times New Roman"/>
          <w:sz w:val="24"/>
          <w:szCs w:val="24"/>
        </w:rPr>
        <w:t xml:space="preserve"> </w:t>
      </w:r>
      <w:r w:rsidR="00AC4B14" w:rsidRPr="009F785D">
        <w:rPr>
          <w:rFonts w:ascii="Times New Roman" w:hAnsi="Times New Roman"/>
          <w:sz w:val="24"/>
          <w:szCs w:val="24"/>
        </w:rPr>
        <w:t>or decreasing</w:t>
      </w:r>
      <w:r w:rsidR="00AB60AD" w:rsidRPr="009F785D">
        <w:rPr>
          <w:rFonts w:ascii="Times New Roman" w:hAnsi="Times New Roman"/>
          <w:sz w:val="24"/>
          <w:szCs w:val="24"/>
        </w:rPr>
        <w:t xml:space="preserve"> </w:t>
      </w:r>
      <w:r w:rsidRPr="009F785D">
        <w:rPr>
          <w:rFonts w:ascii="Times New Roman" w:hAnsi="Times New Roman"/>
          <w:sz w:val="24"/>
          <w:szCs w:val="24"/>
        </w:rPr>
        <w:t xml:space="preserve">self-control </w:t>
      </w:r>
      <w:r w:rsidR="0009553A" w:rsidRPr="009F785D">
        <w:rPr>
          <w:rFonts w:ascii="Times New Roman" w:hAnsi="Times New Roman"/>
          <w:sz w:val="24"/>
          <w:szCs w:val="24"/>
        </w:rPr>
        <w:t>“</w:t>
      </w:r>
      <w:r w:rsidRPr="009F785D">
        <w:rPr>
          <w:rFonts w:ascii="Times New Roman" w:hAnsi="Times New Roman"/>
          <w:sz w:val="24"/>
          <w:szCs w:val="24"/>
        </w:rPr>
        <w:t>resources</w:t>
      </w:r>
      <w:r w:rsidR="0009553A" w:rsidRPr="009F785D">
        <w:rPr>
          <w:rFonts w:ascii="Times New Roman" w:hAnsi="Times New Roman"/>
          <w:sz w:val="24"/>
          <w:szCs w:val="24"/>
        </w:rPr>
        <w:t>”</w:t>
      </w:r>
      <w:r w:rsidR="00B00DC6" w:rsidRPr="009F785D">
        <w:rPr>
          <w:rFonts w:ascii="Times New Roman" w:hAnsi="Times New Roman"/>
          <w:sz w:val="24"/>
          <w:szCs w:val="24"/>
        </w:rPr>
        <w:t>.</w:t>
      </w:r>
      <w:r w:rsidRPr="009F785D">
        <w:rPr>
          <w:rStyle w:val="FootnoteReference"/>
          <w:rFonts w:ascii="Times New Roman" w:hAnsi="Times New Roman"/>
          <w:sz w:val="24"/>
          <w:szCs w:val="24"/>
        </w:rPr>
        <w:footnoteReference w:id="56"/>
      </w:r>
    </w:p>
    <w:p w:rsidR="004A5F8B" w:rsidRPr="009F785D" w:rsidRDefault="004A5F8B" w:rsidP="0068030E">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Nutritional changes</w:t>
      </w:r>
      <w:r w:rsidR="00890714" w:rsidRPr="009F785D">
        <w:rPr>
          <w:rFonts w:ascii="Times New Roman" w:hAnsi="Times New Roman"/>
          <w:sz w:val="24"/>
          <w:szCs w:val="24"/>
        </w:rPr>
        <w:t xml:space="preserve"> </w:t>
      </w:r>
      <w:r w:rsidR="0045281B" w:rsidRPr="009F785D">
        <w:rPr>
          <w:rFonts w:ascii="Times New Roman" w:hAnsi="Times New Roman"/>
          <w:sz w:val="24"/>
          <w:szCs w:val="24"/>
        </w:rPr>
        <w:t>(including glucose supplements</w:t>
      </w:r>
      <w:r w:rsidR="00C71E40" w:rsidRPr="009F785D">
        <w:rPr>
          <w:rFonts w:ascii="Times New Roman" w:hAnsi="Times New Roman"/>
          <w:sz w:val="24"/>
          <w:szCs w:val="24"/>
        </w:rPr>
        <w:t>)</w:t>
      </w:r>
      <w:r w:rsidR="0045281B" w:rsidRPr="009F785D">
        <w:rPr>
          <w:rStyle w:val="FootnoteReference"/>
          <w:rFonts w:ascii="Times New Roman" w:hAnsi="Times New Roman"/>
          <w:sz w:val="24"/>
          <w:szCs w:val="24"/>
        </w:rPr>
        <w:footnoteReference w:id="57"/>
      </w:r>
    </w:p>
    <w:p w:rsidR="00464EEC" w:rsidRPr="009F785D" w:rsidRDefault="00464EEC" w:rsidP="0068030E">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lastRenderedPageBreak/>
        <w:t>Drugs (ex., for ADHD, depression, and other mental disorders</w:t>
      </w:r>
      <w:r w:rsidR="00E044C9" w:rsidRPr="009F785D">
        <w:rPr>
          <w:rFonts w:ascii="Times New Roman" w:hAnsi="Times New Roman"/>
          <w:sz w:val="24"/>
          <w:szCs w:val="24"/>
        </w:rPr>
        <w:t>; caffeine effects on muscular work and sustained intellectual effort</w:t>
      </w:r>
      <w:r w:rsidR="00EC1469" w:rsidRPr="009F785D">
        <w:rPr>
          <w:rFonts w:ascii="Times New Roman" w:hAnsi="Times New Roman"/>
          <w:sz w:val="24"/>
          <w:szCs w:val="24"/>
        </w:rPr>
        <w:t>; disinhibitory effects of alcohol</w:t>
      </w:r>
      <w:r w:rsidRPr="009F785D">
        <w:rPr>
          <w:rFonts w:ascii="Times New Roman" w:hAnsi="Times New Roman"/>
          <w:sz w:val="24"/>
          <w:szCs w:val="24"/>
        </w:rPr>
        <w:t>)</w:t>
      </w:r>
      <w:r w:rsidR="00AC4B14" w:rsidRPr="009F785D">
        <w:rPr>
          <w:rFonts w:ascii="Times New Roman" w:hAnsi="Times New Roman"/>
          <w:sz w:val="24"/>
          <w:szCs w:val="24"/>
        </w:rPr>
        <w:t>.</w:t>
      </w:r>
      <w:r w:rsidR="00EC1469" w:rsidRPr="009F785D">
        <w:rPr>
          <w:rStyle w:val="FootnoteReference"/>
          <w:rFonts w:ascii="Times New Roman" w:hAnsi="Times New Roman"/>
          <w:sz w:val="24"/>
          <w:szCs w:val="24"/>
        </w:rPr>
        <w:footnoteReference w:id="58"/>
      </w:r>
    </w:p>
    <w:p w:rsidR="00F04F6F" w:rsidRPr="009F785D" w:rsidRDefault="00F04F6F" w:rsidP="00553F15">
      <w:pPr>
        <w:pStyle w:val="ListParagraph"/>
        <w:spacing w:after="0" w:line="240" w:lineRule="auto"/>
        <w:ind w:left="0"/>
        <w:rPr>
          <w:rFonts w:ascii="Times New Roman" w:hAnsi="Times New Roman"/>
          <w:sz w:val="24"/>
          <w:szCs w:val="24"/>
        </w:rPr>
      </w:pPr>
    </w:p>
    <w:p w:rsidR="009763AA" w:rsidRPr="009F785D" w:rsidRDefault="00AC4B14" w:rsidP="00553F15">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Changing output</w:t>
      </w:r>
      <w:r w:rsidR="002F7F76" w:rsidRPr="009F785D">
        <w:rPr>
          <w:rFonts w:ascii="Times New Roman" w:hAnsi="Times New Roman"/>
          <w:sz w:val="24"/>
          <w:szCs w:val="24"/>
        </w:rPr>
        <w:t xml:space="preserve"> signals and the behavior associated with those signals is a somewhat familiar area of psychology</w:t>
      </w:r>
      <w:r w:rsidR="00AB60AD" w:rsidRPr="009F785D">
        <w:rPr>
          <w:rFonts w:ascii="Times New Roman" w:hAnsi="Times New Roman"/>
          <w:sz w:val="24"/>
          <w:szCs w:val="24"/>
        </w:rPr>
        <w:t xml:space="preserve"> – and so, the behavior</w:t>
      </w:r>
      <w:r w:rsidR="00F773A7" w:rsidRPr="009F785D">
        <w:rPr>
          <w:rFonts w:ascii="Times New Roman" w:hAnsi="Times New Roman"/>
          <w:sz w:val="24"/>
          <w:szCs w:val="24"/>
        </w:rPr>
        <w:t>-</w:t>
      </w:r>
      <w:r w:rsidR="00AB60AD" w:rsidRPr="009F785D">
        <w:rPr>
          <w:rFonts w:ascii="Times New Roman" w:hAnsi="Times New Roman"/>
          <w:sz w:val="24"/>
          <w:szCs w:val="24"/>
        </w:rPr>
        <w:t>change techniques discussed above are well known to many change agents</w:t>
      </w:r>
      <w:r w:rsidR="00C352B2" w:rsidRPr="009F785D">
        <w:rPr>
          <w:rFonts w:ascii="Times New Roman" w:hAnsi="Times New Roman"/>
          <w:sz w:val="24"/>
          <w:szCs w:val="24"/>
        </w:rPr>
        <w:t xml:space="preserve">.  However, the causes of behavior </w:t>
      </w:r>
      <w:r w:rsidR="00B00DC6" w:rsidRPr="009F785D">
        <w:rPr>
          <w:rFonts w:ascii="Times New Roman" w:hAnsi="Times New Roman"/>
          <w:sz w:val="24"/>
          <w:szCs w:val="24"/>
        </w:rPr>
        <w:t xml:space="preserve">that is </w:t>
      </w:r>
      <w:r w:rsidR="00C352B2" w:rsidRPr="009F785D">
        <w:rPr>
          <w:rFonts w:ascii="Times New Roman" w:hAnsi="Times New Roman"/>
          <w:sz w:val="24"/>
          <w:szCs w:val="24"/>
        </w:rPr>
        <w:t xml:space="preserve">changed are interpreted </w:t>
      </w:r>
      <w:r w:rsidR="002F7F76" w:rsidRPr="009F785D">
        <w:rPr>
          <w:rFonts w:ascii="Times New Roman" w:hAnsi="Times New Roman"/>
          <w:sz w:val="24"/>
          <w:szCs w:val="24"/>
        </w:rPr>
        <w:t xml:space="preserve">in a different way using PCT.  </w:t>
      </w:r>
      <w:r w:rsidR="00C352B2" w:rsidRPr="009F785D">
        <w:rPr>
          <w:rFonts w:ascii="Times New Roman" w:hAnsi="Times New Roman"/>
          <w:sz w:val="24"/>
          <w:szCs w:val="24"/>
        </w:rPr>
        <w:t>That is, PCT interpretations are that b</w:t>
      </w:r>
      <w:r w:rsidR="002F7F76" w:rsidRPr="009F785D">
        <w:rPr>
          <w:rFonts w:ascii="Times New Roman" w:hAnsi="Times New Roman"/>
          <w:sz w:val="24"/>
          <w:szCs w:val="24"/>
        </w:rPr>
        <w:t>ehavior is changed by a person in order to achieve pe</w:t>
      </w:r>
      <w:r w:rsidR="00121E9F" w:rsidRPr="009F785D">
        <w:rPr>
          <w:rFonts w:ascii="Times New Roman" w:hAnsi="Times New Roman"/>
          <w:sz w:val="24"/>
          <w:szCs w:val="24"/>
        </w:rPr>
        <w:t>rceptions sought or desired by the</w:t>
      </w:r>
      <w:r w:rsidR="002F7F76" w:rsidRPr="009F785D">
        <w:rPr>
          <w:rFonts w:ascii="Times New Roman" w:hAnsi="Times New Roman"/>
          <w:sz w:val="24"/>
          <w:szCs w:val="24"/>
        </w:rPr>
        <w:t xml:space="preserve"> person.  In the common </w:t>
      </w:r>
      <w:r w:rsidR="00682480" w:rsidRPr="009F785D">
        <w:rPr>
          <w:rFonts w:ascii="Times New Roman" w:hAnsi="Times New Roman"/>
          <w:sz w:val="24"/>
          <w:szCs w:val="24"/>
        </w:rPr>
        <w:t xml:space="preserve">psychological </w:t>
      </w:r>
      <w:r w:rsidR="002F7F76" w:rsidRPr="009F785D">
        <w:rPr>
          <w:rFonts w:ascii="Times New Roman" w:hAnsi="Times New Roman"/>
          <w:sz w:val="24"/>
          <w:szCs w:val="24"/>
        </w:rPr>
        <w:t xml:space="preserve">language of today, such desired perceptions are </w:t>
      </w:r>
      <w:r w:rsidR="00682480" w:rsidRPr="009F785D">
        <w:rPr>
          <w:rFonts w:ascii="Times New Roman" w:hAnsi="Times New Roman"/>
          <w:sz w:val="24"/>
          <w:szCs w:val="24"/>
        </w:rPr>
        <w:t xml:space="preserve">sometimes </w:t>
      </w:r>
      <w:r w:rsidR="002F7F76" w:rsidRPr="009F785D">
        <w:rPr>
          <w:rFonts w:ascii="Times New Roman" w:hAnsi="Times New Roman"/>
          <w:sz w:val="24"/>
          <w:szCs w:val="24"/>
        </w:rPr>
        <w:t>called “</w:t>
      </w:r>
      <w:r w:rsidR="00E26672" w:rsidRPr="009F785D">
        <w:rPr>
          <w:rFonts w:ascii="Times New Roman" w:hAnsi="Times New Roman"/>
          <w:sz w:val="24"/>
          <w:szCs w:val="24"/>
        </w:rPr>
        <w:t>positive</w:t>
      </w:r>
      <w:r w:rsidR="002F7F76" w:rsidRPr="009F785D">
        <w:rPr>
          <w:rFonts w:ascii="Times New Roman" w:hAnsi="Times New Roman"/>
          <w:sz w:val="24"/>
          <w:szCs w:val="24"/>
        </w:rPr>
        <w:t xml:space="preserve"> consequences” and </w:t>
      </w:r>
      <w:r w:rsidR="006E70B9" w:rsidRPr="009F785D">
        <w:rPr>
          <w:rFonts w:ascii="Times New Roman" w:hAnsi="Times New Roman"/>
          <w:sz w:val="24"/>
          <w:szCs w:val="24"/>
        </w:rPr>
        <w:t xml:space="preserve">are often </w:t>
      </w:r>
      <w:r w:rsidR="001C79D0">
        <w:rPr>
          <w:rFonts w:ascii="Times New Roman" w:hAnsi="Times New Roman"/>
          <w:sz w:val="24"/>
          <w:szCs w:val="24"/>
        </w:rPr>
        <w:t xml:space="preserve">considered to be </w:t>
      </w:r>
      <w:r w:rsidR="00E26672" w:rsidRPr="009F785D">
        <w:rPr>
          <w:rFonts w:ascii="Times New Roman" w:hAnsi="Times New Roman"/>
          <w:sz w:val="24"/>
          <w:szCs w:val="24"/>
        </w:rPr>
        <w:t>incentives that stimulate action – with the provision of</w:t>
      </w:r>
      <w:r w:rsidR="00121E9F" w:rsidRPr="009F785D">
        <w:rPr>
          <w:rFonts w:ascii="Times New Roman" w:hAnsi="Times New Roman"/>
          <w:sz w:val="24"/>
          <w:szCs w:val="24"/>
        </w:rPr>
        <w:t xml:space="preserve"> such perceptions being called </w:t>
      </w:r>
      <w:r w:rsidR="00E26672" w:rsidRPr="009F785D">
        <w:rPr>
          <w:rFonts w:ascii="Times New Roman" w:hAnsi="Times New Roman"/>
          <w:sz w:val="24"/>
          <w:szCs w:val="24"/>
        </w:rPr>
        <w:t xml:space="preserve">providing </w:t>
      </w:r>
      <w:r w:rsidR="00121E9F" w:rsidRPr="009F785D">
        <w:rPr>
          <w:rFonts w:ascii="Times New Roman" w:hAnsi="Times New Roman"/>
          <w:sz w:val="24"/>
          <w:szCs w:val="24"/>
        </w:rPr>
        <w:t>“</w:t>
      </w:r>
      <w:r w:rsidR="00E26672" w:rsidRPr="009F785D">
        <w:rPr>
          <w:rFonts w:ascii="Times New Roman" w:hAnsi="Times New Roman"/>
          <w:sz w:val="24"/>
          <w:szCs w:val="24"/>
        </w:rPr>
        <w:t>positive consequences</w:t>
      </w:r>
      <w:r w:rsidR="00CE4A0B" w:rsidRPr="009F785D">
        <w:rPr>
          <w:rFonts w:ascii="Times New Roman" w:hAnsi="Times New Roman"/>
          <w:sz w:val="24"/>
          <w:szCs w:val="24"/>
        </w:rPr>
        <w:t>,</w:t>
      </w:r>
      <w:r w:rsidR="00E26672" w:rsidRPr="009F785D">
        <w:rPr>
          <w:rFonts w:ascii="Times New Roman" w:hAnsi="Times New Roman"/>
          <w:sz w:val="24"/>
          <w:szCs w:val="24"/>
        </w:rPr>
        <w:t>”</w:t>
      </w:r>
      <w:r w:rsidR="00CE4A0B" w:rsidRPr="009F785D">
        <w:rPr>
          <w:rFonts w:ascii="Times New Roman" w:hAnsi="Times New Roman"/>
          <w:sz w:val="24"/>
          <w:szCs w:val="24"/>
        </w:rPr>
        <w:t xml:space="preserve"> </w:t>
      </w:r>
      <w:r w:rsidR="00E26672" w:rsidRPr="009F785D">
        <w:rPr>
          <w:rFonts w:ascii="Times New Roman" w:hAnsi="Times New Roman"/>
          <w:sz w:val="24"/>
          <w:szCs w:val="24"/>
        </w:rPr>
        <w:t xml:space="preserve">providing </w:t>
      </w:r>
      <w:r w:rsidR="00121E9F" w:rsidRPr="009F785D">
        <w:rPr>
          <w:rFonts w:ascii="Times New Roman" w:hAnsi="Times New Roman"/>
          <w:sz w:val="24"/>
          <w:szCs w:val="24"/>
        </w:rPr>
        <w:t>“</w:t>
      </w:r>
      <w:r w:rsidR="00E26672" w:rsidRPr="009F785D">
        <w:rPr>
          <w:rFonts w:ascii="Times New Roman" w:hAnsi="Times New Roman"/>
          <w:sz w:val="24"/>
          <w:szCs w:val="24"/>
        </w:rPr>
        <w:t>incentives</w:t>
      </w:r>
      <w:r w:rsidR="00CE4A0B" w:rsidRPr="009F785D">
        <w:rPr>
          <w:rFonts w:ascii="Times New Roman" w:hAnsi="Times New Roman"/>
          <w:sz w:val="24"/>
          <w:szCs w:val="24"/>
        </w:rPr>
        <w:t>,</w:t>
      </w:r>
      <w:r w:rsidR="00E26672" w:rsidRPr="009F785D">
        <w:rPr>
          <w:rFonts w:ascii="Times New Roman" w:hAnsi="Times New Roman"/>
          <w:sz w:val="24"/>
          <w:szCs w:val="24"/>
        </w:rPr>
        <w:t>”</w:t>
      </w:r>
      <w:r w:rsidR="00CE4A0B" w:rsidRPr="009F785D">
        <w:rPr>
          <w:rFonts w:ascii="Times New Roman" w:hAnsi="Times New Roman"/>
          <w:sz w:val="24"/>
          <w:szCs w:val="24"/>
        </w:rPr>
        <w:t xml:space="preserve"> </w:t>
      </w:r>
      <w:r w:rsidR="00CE679C" w:rsidRPr="009F785D">
        <w:rPr>
          <w:rFonts w:ascii="Times New Roman" w:hAnsi="Times New Roman"/>
          <w:sz w:val="24"/>
          <w:szCs w:val="24"/>
        </w:rPr>
        <w:t xml:space="preserve">or </w:t>
      </w:r>
      <w:r w:rsidR="00121E9F" w:rsidRPr="009F785D">
        <w:rPr>
          <w:rFonts w:ascii="Times New Roman" w:hAnsi="Times New Roman"/>
          <w:sz w:val="24"/>
          <w:szCs w:val="24"/>
        </w:rPr>
        <w:t>p</w:t>
      </w:r>
      <w:r w:rsidR="006E70B9" w:rsidRPr="009F785D">
        <w:rPr>
          <w:rFonts w:ascii="Times New Roman" w:hAnsi="Times New Roman"/>
          <w:sz w:val="24"/>
          <w:szCs w:val="24"/>
        </w:rPr>
        <w:t>roviding “</w:t>
      </w:r>
      <w:r w:rsidR="00CE4A0B" w:rsidRPr="009F785D">
        <w:rPr>
          <w:rFonts w:ascii="Times New Roman" w:hAnsi="Times New Roman"/>
          <w:sz w:val="24"/>
          <w:szCs w:val="24"/>
        </w:rPr>
        <w:t>reinforcement</w:t>
      </w:r>
      <w:r w:rsidR="00CE679C" w:rsidRPr="009F785D">
        <w:rPr>
          <w:rFonts w:ascii="Times New Roman" w:hAnsi="Times New Roman"/>
          <w:sz w:val="24"/>
          <w:szCs w:val="24"/>
        </w:rPr>
        <w:t>.</w:t>
      </w:r>
      <w:r w:rsidR="00CE4A0B" w:rsidRPr="009F785D">
        <w:rPr>
          <w:rFonts w:ascii="Times New Roman" w:hAnsi="Times New Roman"/>
          <w:sz w:val="24"/>
          <w:szCs w:val="24"/>
        </w:rPr>
        <w:t>”</w:t>
      </w:r>
      <w:r w:rsidR="00121E9F" w:rsidRPr="009F785D">
        <w:rPr>
          <w:rFonts w:ascii="Times New Roman" w:hAnsi="Times New Roman"/>
          <w:sz w:val="24"/>
          <w:szCs w:val="24"/>
        </w:rPr>
        <w:t xml:space="preserve"> </w:t>
      </w:r>
      <w:r w:rsidR="00E26672" w:rsidRPr="009F785D">
        <w:rPr>
          <w:rFonts w:ascii="Times New Roman" w:hAnsi="Times New Roman"/>
          <w:sz w:val="24"/>
          <w:szCs w:val="24"/>
        </w:rPr>
        <w:t xml:space="preserve">  </w:t>
      </w:r>
      <w:r w:rsidR="00316E85" w:rsidRPr="009F785D">
        <w:rPr>
          <w:rFonts w:ascii="Times New Roman" w:hAnsi="Times New Roman"/>
          <w:sz w:val="24"/>
          <w:szCs w:val="24"/>
        </w:rPr>
        <w:t>Similarly</w:t>
      </w:r>
      <w:r w:rsidR="00E26672" w:rsidRPr="009F785D">
        <w:rPr>
          <w:rFonts w:ascii="Times New Roman" w:hAnsi="Times New Roman"/>
          <w:sz w:val="24"/>
          <w:szCs w:val="24"/>
        </w:rPr>
        <w:t xml:space="preserve">, </w:t>
      </w:r>
      <w:r w:rsidR="006E70B9" w:rsidRPr="009F785D">
        <w:rPr>
          <w:rFonts w:ascii="Times New Roman" w:hAnsi="Times New Roman"/>
          <w:sz w:val="24"/>
          <w:szCs w:val="24"/>
        </w:rPr>
        <w:t xml:space="preserve">(using PCT concepts again), </w:t>
      </w:r>
      <w:r w:rsidR="00E26672" w:rsidRPr="009F785D">
        <w:rPr>
          <w:rFonts w:ascii="Times New Roman" w:hAnsi="Times New Roman"/>
          <w:sz w:val="24"/>
          <w:szCs w:val="24"/>
        </w:rPr>
        <w:t xml:space="preserve">behavior signals and the behavior associated with those signals may be changed by a person </w:t>
      </w:r>
      <w:r w:rsidR="006E70B9" w:rsidRPr="009F785D">
        <w:rPr>
          <w:rFonts w:ascii="Times New Roman" w:hAnsi="Times New Roman"/>
          <w:sz w:val="24"/>
          <w:szCs w:val="24"/>
        </w:rPr>
        <w:t xml:space="preserve">seeking </w:t>
      </w:r>
      <w:r w:rsidR="00E26672" w:rsidRPr="009F785D">
        <w:rPr>
          <w:rFonts w:ascii="Times New Roman" w:hAnsi="Times New Roman"/>
          <w:sz w:val="24"/>
          <w:szCs w:val="24"/>
        </w:rPr>
        <w:t>to avoid perceptions that lead to error signals or increases in error signals</w:t>
      </w:r>
      <w:r w:rsidR="00CE679C" w:rsidRPr="009F785D">
        <w:rPr>
          <w:rFonts w:ascii="Times New Roman" w:hAnsi="Times New Roman"/>
          <w:sz w:val="24"/>
          <w:szCs w:val="24"/>
        </w:rPr>
        <w:t xml:space="preserve">, </w:t>
      </w:r>
      <w:r w:rsidR="00E26672" w:rsidRPr="009F785D">
        <w:rPr>
          <w:rFonts w:ascii="Times New Roman" w:hAnsi="Times New Roman"/>
          <w:sz w:val="24"/>
          <w:szCs w:val="24"/>
        </w:rPr>
        <w:t xml:space="preserve">such perceptions being avoided or reduced being called, in the common jargon, </w:t>
      </w:r>
      <w:r w:rsidR="009B2223" w:rsidRPr="009F785D">
        <w:rPr>
          <w:rFonts w:ascii="Times New Roman" w:hAnsi="Times New Roman"/>
          <w:sz w:val="24"/>
          <w:szCs w:val="24"/>
        </w:rPr>
        <w:t xml:space="preserve">“unpleasant,” </w:t>
      </w:r>
      <w:r w:rsidR="00E26672" w:rsidRPr="009F785D">
        <w:rPr>
          <w:rFonts w:ascii="Times New Roman" w:hAnsi="Times New Roman"/>
          <w:sz w:val="24"/>
          <w:szCs w:val="24"/>
        </w:rPr>
        <w:t>“negative consequences</w:t>
      </w:r>
      <w:r w:rsidR="006E70B9" w:rsidRPr="009F785D">
        <w:rPr>
          <w:rFonts w:ascii="Times New Roman" w:hAnsi="Times New Roman"/>
          <w:sz w:val="24"/>
          <w:szCs w:val="24"/>
        </w:rPr>
        <w:t>,</w:t>
      </w:r>
      <w:r w:rsidR="00E26672" w:rsidRPr="009F785D">
        <w:rPr>
          <w:rFonts w:ascii="Times New Roman" w:hAnsi="Times New Roman"/>
          <w:sz w:val="24"/>
          <w:szCs w:val="24"/>
        </w:rPr>
        <w:t>” “disincentives</w:t>
      </w:r>
      <w:r w:rsidR="006E70B9" w:rsidRPr="009F785D">
        <w:rPr>
          <w:rFonts w:ascii="Times New Roman" w:hAnsi="Times New Roman"/>
          <w:sz w:val="24"/>
          <w:szCs w:val="24"/>
        </w:rPr>
        <w:t>,</w:t>
      </w:r>
      <w:r w:rsidR="006017D5" w:rsidRPr="009F785D">
        <w:rPr>
          <w:rFonts w:ascii="Times New Roman" w:hAnsi="Times New Roman"/>
          <w:sz w:val="24"/>
          <w:szCs w:val="24"/>
        </w:rPr>
        <w:t>” or “punishment.</w:t>
      </w:r>
      <w:r w:rsidR="009763AA" w:rsidRPr="009F785D">
        <w:rPr>
          <w:rFonts w:ascii="Times New Roman" w:hAnsi="Times New Roman"/>
          <w:sz w:val="24"/>
          <w:szCs w:val="24"/>
        </w:rPr>
        <w:t>”</w:t>
      </w:r>
    </w:p>
    <w:p w:rsidR="00553F15" w:rsidRPr="009F785D" w:rsidRDefault="009763AA" w:rsidP="00553F15">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 xml:space="preserve"> </w:t>
      </w:r>
    </w:p>
    <w:p w:rsidR="00F1221D" w:rsidRPr="009F785D" w:rsidRDefault="001C79D0" w:rsidP="00553F15">
      <w:pPr>
        <w:spacing w:after="0" w:line="240" w:lineRule="auto"/>
        <w:rPr>
          <w:rFonts w:ascii="Times New Roman" w:hAnsi="Times New Roman"/>
          <w:sz w:val="24"/>
          <w:szCs w:val="24"/>
        </w:rPr>
      </w:pPr>
      <w:r>
        <w:rPr>
          <w:rFonts w:ascii="Times New Roman" w:hAnsi="Times New Roman"/>
          <w:sz w:val="24"/>
          <w:szCs w:val="24"/>
        </w:rPr>
        <w:t xml:space="preserve">An important point to remember is that </w:t>
      </w:r>
      <w:r w:rsidR="00F1221D" w:rsidRPr="009F785D">
        <w:rPr>
          <w:rFonts w:ascii="Times New Roman" w:hAnsi="Times New Roman"/>
          <w:b/>
          <w:i/>
          <w:sz w:val="24"/>
          <w:szCs w:val="24"/>
        </w:rPr>
        <w:t xml:space="preserve">when changing the output function, </w:t>
      </w:r>
      <w:r w:rsidR="00C44188" w:rsidRPr="009F785D">
        <w:rPr>
          <w:rFonts w:ascii="Times New Roman" w:hAnsi="Times New Roman"/>
          <w:b/>
          <w:i/>
          <w:sz w:val="24"/>
          <w:szCs w:val="24"/>
        </w:rPr>
        <w:t xml:space="preserve">the intent </w:t>
      </w:r>
      <w:r w:rsidR="00E134E8" w:rsidRPr="009F785D">
        <w:rPr>
          <w:rFonts w:ascii="Times New Roman" w:hAnsi="Times New Roman"/>
          <w:b/>
          <w:i/>
          <w:sz w:val="24"/>
          <w:szCs w:val="24"/>
        </w:rPr>
        <w:t xml:space="preserve">of a successful change intervention </w:t>
      </w:r>
      <w:r w:rsidR="00C44188" w:rsidRPr="009F785D">
        <w:rPr>
          <w:rFonts w:ascii="Times New Roman" w:hAnsi="Times New Roman"/>
          <w:b/>
          <w:i/>
          <w:sz w:val="24"/>
          <w:szCs w:val="24"/>
        </w:rPr>
        <w:t xml:space="preserve">should not be </w:t>
      </w:r>
      <w:r w:rsidR="00F1221D" w:rsidRPr="009F785D">
        <w:rPr>
          <w:rFonts w:ascii="Times New Roman" w:hAnsi="Times New Roman"/>
          <w:b/>
          <w:i/>
          <w:sz w:val="24"/>
          <w:szCs w:val="24"/>
        </w:rPr>
        <w:t>to change the person’s behavior per se</w:t>
      </w:r>
      <w:r w:rsidR="00E134E8" w:rsidRPr="009F785D">
        <w:rPr>
          <w:rFonts w:ascii="Times New Roman" w:hAnsi="Times New Roman"/>
          <w:b/>
          <w:i/>
          <w:sz w:val="24"/>
          <w:szCs w:val="24"/>
        </w:rPr>
        <w:t xml:space="preserve">, but to change his or her </w:t>
      </w:r>
      <w:r w:rsidR="00803DE1" w:rsidRPr="009F785D">
        <w:rPr>
          <w:rFonts w:ascii="Times New Roman" w:hAnsi="Times New Roman"/>
          <w:b/>
          <w:i/>
          <w:sz w:val="24"/>
          <w:szCs w:val="24"/>
        </w:rPr>
        <w:t xml:space="preserve">resulting </w:t>
      </w:r>
      <w:r w:rsidR="00E134E8" w:rsidRPr="009F785D">
        <w:rPr>
          <w:rFonts w:ascii="Times New Roman" w:hAnsi="Times New Roman"/>
          <w:b/>
          <w:i/>
          <w:sz w:val="24"/>
          <w:szCs w:val="24"/>
        </w:rPr>
        <w:t xml:space="preserve">perceptions such that </w:t>
      </w:r>
      <w:r w:rsidR="00C44188" w:rsidRPr="009F785D">
        <w:rPr>
          <w:rFonts w:ascii="Times New Roman" w:hAnsi="Times New Roman"/>
          <w:b/>
          <w:i/>
          <w:sz w:val="24"/>
          <w:szCs w:val="24"/>
        </w:rPr>
        <w:t xml:space="preserve">the person’s </w:t>
      </w:r>
      <w:r w:rsidR="00E134E8" w:rsidRPr="009F785D">
        <w:rPr>
          <w:rFonts w:ascii="Times New Roman" w:hAnsi="Times New Roman"/>
          <w:b/>
          <w:i/>
          <w:sz w:val="24"/>
          <w:szCs w:val="24"/>
        </w:rPr>
        <w:t xml:space="preserve">error signals are reduced </w:t>
      </w:r>
      <w:r w:rsidR="009B2223" w:rsidRPr="009F785D">
        <w:rPr>
          <w:rFonts w:ascii="Times New Roman" w:hAnsi="Times New Roman"/>
          <w:b/>
          <w:i/>
          <w:sz w:val="24"/>
          <w:szCs w:val="24"/>
        </w:rPr>
        <w:t xml:space="preserve">so that </w:t>
      </w:r>
      <w:r w:rsidR="00E134E8" w:rsidRPr="009F785D">
        <w:rPr>
          <w:rFonts w:ascii="Times New Roman" w:hAnsi="Times New Roman"/>
          <w:b/>
          <w:i/>
          <w:sz w:val="24"/>
          <w:szCs w:val="24"/>
        </w:rPr>
        <w:t xml:space="preserve">his or her goals or other </w:t>
      </w:r>
      <w:r w:rsidR="009B2223" w:rsidRPr="009F785D">
        <w:rPr>
          <w:rFonts w:ascii="Times New Roman" w:hAnsi="Times New Roman"/>
          <w:b/>
          <w:i/>
          <w:sz w:val="24"/>
          <w:szCs w:val="24"/>
        </w:rPr>
        <w:t xml:space="preserve">references </w:t>
      </w:r>
      <w:r w:rsidR="00E134E8" w:rsidRPr="009F785D">
        <w:rPr>
          <w:rFonts w:ascii="Times New Roman" w:hAnsi="Times New Roman"/>
          <w:b/>
          <w:i/>
          <w:sz w:val="24"/>
          <w:szCs w:val="24"/>
        </w:rPr>
        <w:t xml:space="preserve">are </w:t>
      </w:r>
      <w:r w:rsidR="00C44188" w:rsidRPr="009F785D">
        <w:rPr>
          <w:rFonts w:ascii="Times New Roman" w:hAnsi="Times New Roman"/>
          <w:b/>
          <w:i/>
          <w:sz w:val="24"/>
          <w:szCs w:val="24"/>
        </w:rPr>
        <w:t xml:space="preserve">either better </w:t>
      </w:r>
      <w:r w:rsidR="00CF687B" w:rsidRPr="009F785D">
        <w:rPr>
          <w:rFonts w:ascii="Times New Roman" w:hAnsi="Times New Roman"/>
          <w:b/>
          <w:i/>
          <w:sz w:val="24"/>
          <w:szCs w:val="24"/>
        </w:rPr>
        <w:t>achieved</w:t>
      </w:r>
      <w:r w:rsidR="00803DE1" w:rsidRPr="009F785D">
        <w:rPr>
          <w:rFonts w:ascii="Times New Roman" w:hAnsi="Times New Roman"/>
          <w:b/>
          <w:i/>
          <w:sz w:val="24"/>
          <w:szCs w:val="24"/>
        </w:rPr>
        <w:t xml:space="preserve">, </w:t>
      </w:r>
      <w:r w:rsidR="00C44188" w:rsidRPr="009F785D">
        <w:rPr>
          <w:rFonts w:ascii="Times New Roman" w:hAnsi="Times New Roman"/>
          <w:b/>
          <w:i/>
          <w:sz w:val="24"/>
          <w:szCs w:val="24"/>
        </w:rPr>
        <w:t xml:space="preserve">fully </w:t>
      </w:r>
      <w:r w:rsidR="00E134E8" w:rsidRPr="009F785D">
        <w:rPr>
          <w:rFonts w:ascii="Times New Roman" w:hAnsi="Times New Roman"/>
          <w:b/>
          <w:i/>
          <w:sz w:val="24"/>
          <w:szCs w:val="24"/>
        </w:rPr>
        <w:t>achieved</w:t>
      </w:r>
      <w:r w:rsidR="00803DE1" w:rsidRPr="009F785D">
        <w:rPr>
          <w:rFonts w:ascii="Times New Roman" w:hAnsi="Times New Roman"/>
          <w:b/>
          <w:i/>
          <w:sz w:val="24"/>
          <w:szCs w:val="24"/>
        </w:rPr>
        <w:t xml:space="preserve"> or maintained</w:t>
      </w:r>
      <w:r w:rsidR="00E134E8" w:rsidRPr="009F785D">
        <w:rPr>
          <w:rFonts w:ascii="Times New Roman" w:hAnsi="Times New Roman"/>
          <w:sz w:val="24"/>
          <w:szCs w:val="24"/>
        </w:rPr>
        <w:t>.</w:t>
      </w:r>
    </w:p>
    <w:p w:rsidR="008B3F11" w:rsidRPr="009F785D" w:rsidRDefault="008B3F11" w:rsidP="00553F15">
      <w:pPr>
        <w:spacing w:after="0" w:line="240" w:lineRule="auto"/>
        <w:rPr>
          <w:rFonts w:ascii="Times New Roman" w:hAnsi="Times New Roman"/>
          <w:sz w:val="24"/>
          <w:szCs w:val="24"/>
        </w:rPr>
      </w:pPr>
    </w:p>
    <w:p w:rsidR="002F7F76" w:rsidRPr="009F785D" w:rsidRDefault="002F7F76" w:rsidP="00553F15">
      <w:pPr>
        <w:spacing w:after="0" w:line="240" w:lineRule="auto"/>
        <w:rPr>
          <w:rFonts w:ascii="Times New Roman" w:hAnsi="Times New Roman"/>
          <w:sz w:val="24"/>
          <w:szCs w:val="24"/>
        </w:rPr>
      </w:pPr>
    </w:p>
    <w:p w:rsidR="000936C7" w:rsidRPr="009F785D" w:rsidRDefault="00F04F6F" w:rsidP="001526E5">
      <w:pPr>
        <w:numPr>
          <w:ilvl w:val="0"/>
          <w:numId w:val="3"/>
        </w:numPr>
        <w:spacing w:after="0" w:line="240" w:lineRule="auto"/>
        <w:rPr>
          <w:rFonts w:ascii="Times New Roman" w:hAnsi="Times New Roman"/>
          <w:sz w:val="28"/>
          <w:szCs w:val="28"/>
        </w:rPr>
      </w:pPr>
      <w:r w:rsidRPr="009F785D">
        <w:rPr>
          <w:rFonts w:ascii="Times New Roman" w:hAnsi="Times New Roman"/>
          <w:b/>
          <w:sz w:val="28"/>
          <w:szCs w:val="28"/>
        </w:rPr>
        <w:t xml:space="preserve">Changing </w:t>
      </w:r>
      <w:r w:rsidR="000A0A3A" w:rsidRPr="009F785D">
        <w:rPr>
          <w:rFonts w:ascii="Times New Roman" w:hAnsi="Times New Roman"/>
          <w:b/>
          <w:sz w:val="28"/>
          <w:szCs w:val="28"/>
        </w:rPr>
        <w:t xml:space="preserve">Perceived </w:t>
      </w:r>
      <w:r w:rsidRPr="009F785D">
        <w:rPr>
          <w:rFonts w:ascii="Times New Roman" w:hAnsi="Times New Roman"/>
          <w:b/>
          <w:sz w:val="28"/>
          <w:szCs w:val="28"/>
        </w:rPr>
        <w:t>Feedback</w:t>
      </w:r>
    </w:p>
    <w:p w:rsidR="00352211" w:rsidRPr="009F785D" w:rsidRDefault="00352211" w:rsidP="00553F15">
      <w:pPr>
        <w:pStyle w:val="ListParagraph"/>
        <w:spacing w:after="0" w:line="240" w:lineRule="auto"/>
        <w:rPr>
          <w:rFonts w:ascii="Times New Roman" w:hAnsi="Times New Roman"/>
          <w:sz w:val="24"/>
          <w:szCs w:val="24"/>
        </w:rPr>
      </w:pPr>
    </w:p>
    <w:p w:rsidR="001526E5" w:rsidRPr="009F785D" w:rsidRDefault="00BE6ABA" w:rsidP="00553F15">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T</w:t>
      </w:r>
      <w:r w:rsidR="001526E5" w:rsidRPr="009F785D">
        <w:rPr>
          <w:rFonts w:ascii="Times New Roman" w:hAnsi="Times New Roman"/>
          <w:sz w:val="24"/>
          <w:szCs w:val="24"/>
        </w:rPr>
        <w:t xml:space="preserve">he main idea here is to </w:t>
      </w:r>
      <w:r w:rsidR="00C8017E" w:rsidRPr="009F785D">
        <w:rPr>
          <w:rFonts w:ascii="Times New Roman" w:hAnsi="Times New Roman"/>
          <w:sz w:val="24"/>
          <w:szCs w:val="24"/>
        </w:rPr>
        <w:t xml:space="preserve">arrange or </w:t>
      </w:r>
      <w:r w:rsidR="001526E5" w:rsidRPr="009F785D">
        <w:rPr>
          <w:rFonts w:ascii="Times New Roman" w:hAnsi="Times New Roman"/>
          <w:sz w:val="24"/>
          <w:szCs w:val="24"/>
        </w:rPr>
        <w:t xml:space="preserve">provide feedback or change the feedback </w:t>
      </w:r>
      <w:r w:rsidR="00546359" w:rsidRPr="009F785D">
        <w:rPr>
          <w:rFonts w:ascii="Times New Roman" w:hAnsi="Times New Roman"/>
          <w:sz w:val="24"/>
          <w:szCs w:val="24"/>
        </w:rPr>
        <w:t xml:space="preserve">that </w:t>
      </w:r>
      <w:r w:rsidR="00647DFA" w:rsidRPr="009F785D">
        <w:rPr>
          <w:rFonts w:ascii="Times New Roman" w:hAnsi="Times New Roman"/>
          <w:sz w:val="24"/>
          <w:szCs w:val="24"/>
        </w:rPr>
        <w:t xml:space="preserve">someone </w:t>
      </w:r>
      <w:r w:rsidR="00546359" w:rsidRPr="009F785D">
        <w:rPr>
          <w:rFonts w:ascii="Times New Roman" w:hAnsi="Times New Roman"/>
          <w:sz w:val="24"/>
          <w:szCs w:val="24"/>
        </w:rPr>
        <w:t>is receiving</w:t>
      </w:r>
      <w:r w:rsidR="007B3AF2" w:rsidRPr="009F785D">
        <w:rPr>
          <w:rFonts w:ascii="Times New Roman" w:hAnsi="Times New Roman"/>
          <w:sz w:val="24"/>
          <w:szCs w:val="24"/>
        </w:rPr>
        <w:t xml:space="preserve"> and aware of</w:t>
      </w:r>
      <w:r w:rsidR="00F110BA" w:rsidRPr="009F785D">
        <w:rPr>
          <w:rFonts w:ascii="Times New Roman" w:hAnsi="Times New Roman"/>
          <w:sz w:val="24"/>
          <w:szCs w:val="24"/>
        </w:rPr>
        <w:t xml:space="preserve"> </w:t>
      </w:r>
      <w:r w:rsidR="00546359" w:rsidRPr="009F785D">
        <w:rPr>
          <w:rFonts w:ascii="Times New Roman" w:hAnsi="Times New Roman"/>
          <w:sz w:val="24"/>
          <w:szCs w:val="24"/>
        </w:rPr>
        <w:t xml:space="preserve">– again, ultimately, to </w:t>
      </w:r>
      <w:r w:rsidR="00647DFA" w:rsidRPr="009F785D">
        <w:rPr>
          <w:rFonts w:ascii="Times New Roman" w:hAnsi="Times New Roman"/>
          <w:sz w:val="24"/>
          <w:szCs w:val="24"/>
        </w:rPr>
        <w:t>help the person p</w:t>
      </w:r>
      <w:r w:rsidR="00546359" w:rsidRPr="009F785D">
        <w:rPr>
          <w:rFonts w:ascii="Times New Roman" w:hAnsi="Times New Roman"/>
          <w:sz w:val="24"/>
          <w:szCs w:val="24"/>
        </w:rPr>
        <w:t>roduc</w:t>
      </w:r>
      <w:r w:rsidR="00EA5170" w:rsidRPr="009F785D">
        <w:rPr>
          <w:rFonts w:ascii="Times New Roman" w:hAnsi="Times New Roman"/>
          <w:sz w:val="24"/>
          <w:szCs w:val="24"/>
        </w:rPr>
        <w:t>e</w:t>
      </w:r>
      <w:r w:rsidR="00546359" w:rsidRPr="009F785D">
        <w:rPr>
          <w:rFonts w:ascii="Times New Roman" w:hAnsi="Times New Roman"/>
          <w:sz w:val="24"/>
          <w:szCs w:val="24"/>
        </w:rPr>
        <w:t xml:space="preserve"> </w:t>
      </w:r>
      <w:r w:rsidR="00647DFA" w:rsidRPr="009F785D">
        <w:rPr>
          <w:rFonts w:ascii="Times New Roman" w:hAnsi="Times New Roman"/>
          <w:sz w:val="24"/>
          <w:szCs w:val="24"/>
        </w:rPr>
        <w:t xml:space="preserve">desired </w:t>
      </w:r>
      <w:r w:rsidRPr="009F785D">
        <w:rPr>
          <w:rFonts w:ascii="Times New Roman" w:hAnsi="Times New Roman"/>
          <w:sz w:val="24"/>
          <w:szCs w:val="24"/>
        </w:rPr>
        <w:t>perceptual signals</w:t>
      </w:r>
      <w:r w:rsidR="00647DFA" w:rsidRPr="009F785D">
        <w:rPr>
          <w:rFonts w:ascii="Times New Roman" w:hAnsi="Times New Roman"/>
          <w:sz w:val="24"/>
          <w:szCs w:val="24"/>
        </w:rPr>
        <w:t>, thereby redu</w:t>
      </w:r>
      <w:r w:rsidR="00A665C1" w:rsidRPr="009F785D">
        <w:rPr>
          <w:rFonts w:ascii="Times New Roman" w:hAnsi="Times New Roman"/>
          <w:sz w:val="24"/>
          <w:szCs w:val="24"/>
        </w:rPr>
        <w:t xml:space="preserve">cing or avoiding error signals.  This feedback is aimed at </w:t>
      </w:r>
      <w:r w:rsidR="000A0A3A" w:rsidRPr="009F785D">
        <w:rPr>
          <w:rFonts w:ascii="Times New Roman" w:hAnsi="Times New Roman"/>
          <w:sz w:val="24"/>
          <w:szCs w:val="24"/>
        </w:rPr>
        <w:t>helping the person or persons perceive the consequences of their behavior in order to help them better control desired perceptions.</w:t>
      </w:r>
    </w:p>
    <w:p w:rsidR="001526E5" w:rsidRPr="009F785D" w:rsidRDefault="001526E5" w:rsidP="00553F15">
      <w:pPr>
        <w:pStyle w:val="ListParagraph"/>
        <w:spacing w:after="0" w:line="240" w:lineRule="auto"/>
        <w:ind w:left="0"/>
        <w:rPr>
          <w:rFonts w:ascii="Times New Roman" w:hAnsi="Times New Roman"/>
          <w:sz w:val="24"/>
          <w:szCs w:val="24"/>
        </w:rPr>
      </w:pPr>
    </w:p>
    <w:p w:rsidR="002C4081" w:rsidRPr="009F785D" w:rsidRDefault="002C4081" w:rsidP="00553F15">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 xml:space="preserve">Ways of changing feedback </w:t>
      </w:r>
      <w:r w:rsidR="001C79D0">
        <w:rPr>
          <w:rFonts w:ascii="Times New Roman" w:hAnsi="Times New Roman"/>
          <w:sz w:val="24"/>
          <w:szCs w:val="24"/>
        </w:rPr>
        <w:t xml:space="preserve">about the effects of one’s behavior </w:t>
      </w:r>
      <w:r w:rsidRPr="009F785D">
        <w:rPr>
          <w:rFonts w:ascii="Times New Roman" w:hAnsi="Times New Roman"/>
          <w:sz w:val="24"/>
          <w:szCs w:val="24"/>
        </w:rPr>
        <w:t>include:</w:t>
      </w:r>
    </w:p>
    <w:p w:rsidR="002C4081" w:rsidRPr="009F785D" w:rsidRDefault="002C4081" w:rsidP="00553F15">
      <w:pPr>
        <w:pStyle w:val="ListParagraph"/>
        <w:spacing w:after="0" w:line="240" w:lineRule="auto"/>
        <w:ind w:left="0"/>
        <w:rPr>
          <w:rFonts w:ascii="Times New Roman" w:hAnsi="Times New Roman"/>
          <w:sz w:val="24"/>
          <w:szCs w:val="24"/>
        </w:rPr>
      </w:pPr>
    </w:p>
    <w:p w:rsidR="002C4081" w:rsidRPr="009F785D" w:rsidRDefault="002C4081" w:rsidP="002C4081">
      <w:pPr>
        <w:pStyle w:val="ListParagraph"/>
        <w:numPr>
          <w:ilvl w:val="0"/>
          <w:numId w:val="14"/>
        </w:numPr>
        <w:spacing w:after="0" w:line="240" w:lineRule="auto"/>
        <w:rPr>
          <w:rFonts w:ascii="Times New Roman" w:hAnsi="Times New Roman"/>
          <w:sz w:val="24"/>
          <w:szCs w:val="24"/>
        </w:rPr>
      </w:pPr>
      <w:r w:rsidRPr="009F785D">
        <w:rPr>
          <w:rFonts w:ascii="Times New Roman" w:hAnsi="Times New Roman"/>
          <w:b/>
          <w:sz w:val="24"/>
          <w:szCs w:val="24"/>
        </w:rPr>
        <w:t>Developing self-monitoring skills</w:t>
      </w:r>
      <w:r w:rsidR="00867AF5" w:rsidRPr="009F785D">
        <w:rPr>
          <w:rFonts w:ascii="Times New Roman" w:hAnsi="Times New Roman"/>
          <w:b/>
          <w:sz w:val="24"/>
          <w:szCs w:val="24"/>
        </w:rPr>
        <w:t xml:space="preserve"> </w:t>
      </w:r>
      <w:r w:rsidR="00E60C38" w:rsidRPr="009F785D">
        <w:rPr>
          <w:rFonts w:ascii="Times New Roman" w:hAnsi="Times New Roman"/>
          <w:sz w:val="24"/>
          <w:szCs w:val="24"/>
        </w:rPr>
        <w:t>of behaviors</w:t>
      </w:r>
      <w:r w:rsidR="00BE6ABA" w:rsidRPr="009F785D">
        <w:rPr>
          <w:rFonts w:ascii="Times New Roman" w:hAnsi="Times New Roman"/>
          <w:sz w:val="24"/>
          <w:szCs w:val="24"/>
        </w:rPr>
        <w:t xml:space="preserve"> and </w:t>
      </w:r>
      <w:r w:rsidR="00E60C38" w:rsidRPr="009F785D">
        <w:rPr>
          <w:rFonts w:ascii="Times New Roman" w:hAnsi="Times New Roman"/>
          <w:sz w:val="24"/>
          <w:szCs w:val="24"/>
        </w:rPr>
        <w:t>outcomes</w:t>
      </w:r>
      <w:r w:rsidR="00BE6ABA" w:rsidRPr="009F785D">
        <w:rPr>
          <w:rFonts w:ascii="Times New Roman" w:hAnsi="Times New Roman"/>
          <w:sz w:val="24"/>
          <w:szCs w:val="24"/>
        </w:rPr>
        <w:t xml:space="preserve">, </w:t>
      </w:r>
      <w:r w:rsidR="00C76EC4" w:rsidRPr="009F785D">
        <w:rPr>
          <w:rFonts w:ascii="Times New Roman" w:hAnsi="Times New Roman"/>
          <w:sz w:val="24"/>
          <w:szCs w:val="24"/>
        </w:rPr>
        <w:t xml:space="preserve">for example, </w:t>
      </w:r>
      <w:r w:rsidR="00BE6ABA" w:rsidRPr="009F785D">
        <w:rPr>
          <w:rFonts w:ascii="Times New Roman" w:hAnsi="Times New Roman"/>
          <w:sz w:val="24"/>
          <w:szCs w:val="24"/>
        </w:rPr>
        <w:t xml:space="preserve">by </w:t>
      </w:r>
      <w:r w:rsidR="00B33835" w:rsidRPr="009F785D">
        <w:rPr>
          <w:rFonts w:ascii="Times New Roman" w:hAnsi="Times New Roman"/>
          <w:sz w:val="24"/>
          <w:szCs w:val="24"/>
        </w:rPr>
        <w:t xml:space="preserve">using a </w:t>
      </w:r>
      <w:r w:rsidR="00C76EC4" w:rsidRPr="009F785D">
        <w:rPr>
          <w:rFonts w:ascii="Times New Roman" w:hAnsi="Times New Roman"/>
          <w:sz w:val="24"/>
          <w:szCs w:val="24"/>
        </w:rPr>
        <w:t>behavio</w:t>
      </w:r>
      <w:r w:rsidR="00E60C38" w:rsidRPr="009F785D">
        <w:rPr>
          <w:rFonts w:ascii="Times New Roman" w:hAnsi="Times New Roman"/>
          <w:sz w:val="24"/>
          <w:szCs w:val="24"/>
        </w:rPr>
        <w:t>r change diary</w:t>
      </w:r>
      <w:r w:rsidR="00E74437" w:rsidRPr="009F785D">
        <w:rPr>
          <w:rFonts w:ascii="Times New Roman" w:hAnsi="Times New Roman"/>
          <w:sz w:val="24"/>
          <w:szCs w:val="24"/>
        </w:rPr>
        <w:t>,</w:t>
      </w:r>
      <w:r w:rsidR="00E60C38" w:rsidRPr="009F785D">
        <w:rPr>
          <w:rStyle w:val="FootnoteReference"/>
          <w:rFonts w:ascii="Times New Roman" w:hAnsi="Times New Roman"/>
          <w:sz w:val="24"/>
          <w:szCs w:val="24"/>
        </w:rPr>
        <w:footnoteReference w:id="59"/>
      </w:r>
      <w:r w:rsidR="0075142E" w:rsidRPr="009F785D">
        <w:rPr>
          <w:rFonts w:ascii="Times New Roman" w:hAnsi="Times New Roman"/>
          <w:sz w:val="24"/>
          <w:szCs w:val="24"/>
        </w:rPr>
        <w:t xml:space="preserve"> by keeping a tally each time something is done</w:t>
      </w:r>
      <w:r w:rsidR="00E74437" w:rsidRPr="009F785D">
        <w:rPr>
          <w:rFonts w:ascii="Times New Roman" w:hAnsi="Times New Roman"/>
          <w:sz w:val="24"/>
          <w:szCs w:val="24"/>
        </w:rPr>
        <w:t>, or listening to media recordings of oneself.</w:t>
      </w:r>
    </w:p>
    <w:p w:rsidR="00027C05" w:rsidRPr="009F785D" w:rsidRDefault="00DC3D79" w:rsidP="00027C05">
      <w:pPr>
        <w:pStyle w:val="ListParagraph"/>
        <w:numPr>
          <w:ilvl w:val="0"/>
          <w:numId w:val="14"/>
        </w:numPr>
        <w:spacing w:after="0" w:line="240" w:lineRule="auto"/>
        <w:rPr>
          <w:rFonts w:ascii="Times New Roman" w:hAnsi="Times New Roman"/>
          <w:sz w:val="24"/>
          <w:szCs w:val="24"/>
        </w:rPr>
      </w:pPr>
      <w:r w:rsidRPr="009F785D">
        <w:rPr>
          <w:rFonts w:ascii="Times New Roman" w:hAnsi="Times New Roman"/>
          <w:b/>
          <w:sz w:val="24"/>
          <w:szCs w:val="24"/>
        </w:rPr>
        <w:t xml:space="preserve">Providing </w:t>
      </w:r>
      <w:r w:rsidR="00F944B0" w:rsidRPr="009F785D">
        <w:rPr>
          <w:rFonts w:ascii="Times New Roman" w:hAnsi="Times New Roman"/>
          <w:b/>
          <w:sz w:val="24"/>
          <w:szCs w:val="24"/>
        </w:rPr>
        <w:t xml:space="preserve">performance </w:t>
      </w:r>
      <w:r w:rsidRPr="009F785D">
        <w:rPr>
          <w:rFonts w:ascii="Times New Roman" w:hAnsi="Times New Roman"/>
          <w:b/>
          <w:sz w:val="24"/>
          <w:szCs w:val="24"/>
        </w:rPr>
        <w:t>feedback</w:t>
      </w:r>
      <w:r w:rsidR="00CA04E7" w:rsidRPr="009F785D">
        <w:rPr>
          <w:rFonts w:ascii="Times New Roman" w:hAnsi="Times New Roman"/>
          <w:sz w:val="24"/>
          <w:szCs w:val="24"/>
        </w:rPr>
        <w:t xml:space="preserve">, </w:t>
      </w:r>
      <w:r w:rsidR="00F7009F" w:rsidRPr="009F785D">
        <w:rPr>
          <w:rFonts w:ascii="Times New Roman" w:hAnsi="Times New Roman"/>
          <w:sz w:val="24"/>
          <w:szCs w:val="24"/>
        </w:rPr>
        <w:t>for example</w:t>
      </w:r>
      <w:r w:rsidR="00F944B0" w:rsidRPr="009F785D">
        <w:rPr>
          <w:rFonts w:ascii="Times New Roman" w:hAnsi="Times New Roman"/>
          <w:sz w:val="24"/>
          <w:szCs w:val="24"/>
        </w:rPr>
        <w:t>,</w:t>
      </w:r>
      <w:r w:rsidR="00F7009F" w:rsidRPr="009F785D">
        <w:rPr>
          <w:rFonts w:ascii="Times New Roman" w:hAnsi="Times New Roman"/>
          <w:sz w:val="24"/>
          <w:szCs w:val="24"/>
        </w:rPr>
        <w:t xml:space="preserve"> </w:t>
      </w:r>
      <w:r w:rsidR="00F944B0" w:rsidRPr="009F785D">
        <w:rPr>
          <w:rFonts w:ascii="Times New Roman" w:hAnsi="Times New Roman"/>
          <w:sz w:val="24"/>
          <w:szCs w:val="24"/>
        </w:rPr>
        <w:t xml:space="preserve">to workers </w:t>
      </w:r>
      <w:r w:rsidR="002C4081" w:rsidRPr="009F785D">
        <w:rPr>
          <w:rFonts w:ascii="Times New Roman" w:hAnsi="Times New Roman"/>
          <w:sz w:val="24"/>
          <w:szCs w:val="24"/>
        </w:rPr>
        <w:t xml:space="preserve">through </w:t>
      </w:r>
      <w:r w:rsidR="00996C50" w:rsidRPr="009F785D">
        <w:rPr>
          <w:rFonts w:ascii="Times New Roman" w:hAnsi="Times New Roman"/>
          <w:sz w:val="24"/>
          <w:szCs w:val="24"/>
        </w:rPr>
        <w:t xml:space="preserve">supervisor verbal feedback, </w:t>
      </w:r>
      <w:r w:rsidR="002C4081" w:rsidRPr="009F785D">
        <w:rPr>
          <w:rFonts w:ascii="Times New Roman" w:hAnsi="Times New Roman"/>
          <w:sz w:val="24"/>
          <w:szCs w:val="24"/>
        </w:rPr>
        <w:t xml:space="preserve">performance </w:t>
      </w:r>
      <w:r w:rsidR="00E74437" w:rsidRPr="009F785D">
        <w:rPr>
          <w:rFonts w:ascii="Times New Roman" w:hAnsi="Times New Roman"/>
          <w:sz w:val="24"/>
          <w:szCs w:val="24"/>
        </w:rPr>
        <w:t>appraisal</w:t>
      </w:r>
      <w:r w:rsidR="002C4081" w:rsidRPr="009F785D">
        <w:rPr>
          <w:rFonts w:ascii="Times New Roman" w:hAnsi="Times New Roman"/>
          <w:sz w:val="24"/>
          <w:szCs w:val="24"/>
        </w:rPr>
        <w:t>, 360</w:t>
      </w:r>
      <w:r w:rsidR="00307665" w:rsidRPr="009F785D">
        <w:rPr>
          <w:rFonts w:ascii="Times New Roman" w:hAnsi="Times New Roman"/>
          <w:sz w:val="24"/>
          <w:szCs w:val="24"/>
        </w:rPr>
        <w:t xml:space="preserve">-degree </w:t>
      </w:r>
      <w:r w:rsidR="002C4081" w:rsidRPr="009F785D">
        <w:rPr>
          <w:rFonts w:ascii="Times New Roman" w:hAnsi="Times New Roman"/>
          <w:sz w:val="24"/>
          <w:szCs w:val="24"/>
        </w:rPr>
        <w:t xml:space="preserve">feedback, </w:t>
      </w:r>
      <w:r w:rsidR="00B53B2A" w:rsidRPr="009F785D">
        <w:rPr>
          <w:rFonts w:ascii="Times New Roman" w:hAnsi="Times New Roman"/>
          <w:sz w:val="24"/>
          <w:szCs w:val="24"/>
        </w:rPr>
        <w:t>ask</w:t>
      </w:r>
      <w:r w:rsidR="00996C50" w:rsidRPr="009F785D">
        <w:rPr>
          <w:rFonts w:ascii="Times New Roman" w:hAnsi="Times New Roman"/>
          <w:sz w:val="24"/>
          <w:szCs w:val="24"/>
        </w:rPr>
        <w:t>ing</w:t>
      </w:r>
      <w:r w:rsidR="00B53B2A" w:rsidRPr="009F785D">
        <w:rPr>
          <w:rFonts w:ascii="Times New Roman" w:hAnsi="Times New Roman"/>
          <w:sz w:val="24"/>
          <w:szCs w:val="24"/>
        </w:rPr>
        <w:t xml:space="preserve"> people directly, </w:t>
      </w:r>
      <w:r w:rsidR="00996C50" w:rsidRPr="009F785D">
        <w:rPr>
          <w:rFonts w:ascii="Times New Roman" w:hAnsi="Times New Roman"/>
          <w:sz w:val="24"/>
          <w:szCs w:val="24"/>
        </w:rPr>
        <w:t xml:space="preserve">comparing </w:t>
      </w:r>
      <w:r w:rsidR="003E730B" w:rsidRPr="009F785D">
        <w:rPr>
          <w:rFonts w:ascii="Times New Roman" w:hAnsi="Times New Roman"/>
          <w:sz w:val="24"/>
          <w:szCs w:val="24"/>
        </w:rPr>
        <w:t>progress to other people</w:t>
      </w:r>
      <w:r w:rsidR="00810FDA" w:rsidRPr="009F785D">
        <w:rPr>
          <w:rFonts w:ascii="Times New Roman" w:hAnsi="Times New Roman"/>
          <w:sz w:val="24"/>
          <w:szCs w:val="24"/>
        </w:rPr>
        <w:t xml:space="preserve">, </w:t>
      </w:r>
      <w:r w:rsidR="00E74437" w:rsidRPr="009F785D">
        <w:rPr>
          <w:rFonts w:ascii="Times New Roman" w:hAnsi="Times New Roman"/>
          <w:sz w:val="24"/>
          <w:szCs w:val="24"/>
        </w:rPr>
        <w:t xml:space="preserve">arranging </w:t>
      </w:r>
      <w:r w:rsidR="00CF687B" w:rsidRPr="009F785D">
        <w:rPr>
          <w:rFonts w:ascii="Times New Roman" w:hAnsi="Times New Roman"/>
          <w:sz w:val="24"/>
          <w:szCs w:val="24"/>
        </w:rPr>
        <w:t>regular practice with feedback (</w:t>
      </w:r>
      <w:r w:rsidR="00684E05" w:rsidRPr="009F785D">
        <w:rPr>
          <w:rFonts w:ascii="Times New Roman" w:hAnsi="Times New Roman"/>
          <w:sz w:val="24"/>
          <w:szCs w:val="24"/>
        </w:rPr>
        <w:t>ex.</w:t>
      </w:r>
      <w:r w:rsidR="00CF687B" w:rsidRPr="009F785D">
        <w:rPr>
          <w:rFonts w:ascii="Times New Roman" w:hAnsi="Times New Roman"/>
          <w:sz w:val="24"/>
          <w:szCs w:val="24"/>
        </w:rPr>
        <w:t>,</w:t>
      </w:r>
      <w:r w:rsidR="00684E05" w:rsidRPr="009F785D">
        <w:rPr>
          <w:rFonts w:ascii="Times New Roman" w:hAnsi="Times New Roman"/>
          <w:sz w:val="24"/>
          <w:szCs w:val="24"/>
        </w:rPr>
        <w:t xml:space="preserve"> police officers on </w:t>
      </w:r>
      <w:r w:rsidR="00684E05" w:rsidRPr="009F785D">
        <w:rPr>
          <w:rFonts w:ascii="Times New Roman" w:hAnsi="Times New Roman"/>
          <w:sz w:val="24"/>
          <w:szCs w:val="24"/>
        </w:rPr>
        <w:lastRenderedPageBreak/>
        <w:t>a pistol range</w:t>
      </w:r>
      <w:r w:rsidR="00CF687B" w:rsidRPr="009F785D">
        <w:rPr>
          <w:rFonts w:ascii="Times New Roman" w:hAnsi="Times New Roman"/>
          <w:sz w:val="24"/>
          <w:szCs w:val="24"/>
        </w:rPr>
        <w:t>)</w:t>
      </w:r>
      <w:r w:rsidR="00E74437" w:rsidRPr="009F785D">
        <w:rPr>
          <w:rFonts w:ascii="Times New Roman" w:hAnsi="Times New Roman"/>
          <w:sz w:val="24"/>
          <w:szCs w:val="24"/>
        </w:rPr>
        <w:t xml:space="preserve">, by means of briefing meetings, awards, public recognition, </w:t>
      </w:r>
      <w:r w:rsidR="000868FE" w:rsidRPr="009F785D">
        <w:rPr>
          <w:rFonts w:ascii="Times New Roman" w:hAnsi="Times New Roman"/>
          <w:sz w:val="24"/>
          <w:szCs w:val="24"/>
        </w:rPr>
        <w:t>or by using mystery shoppers.</w:t>
      </w:r>
      <w:r w:rsidR="00684E05" w:rsidRPr="009F785D">
        <w:rPr>
          <w:rStyle w:val="FootnoteReference"/>
          <w:rFonts w:ascii="Times New Roman" w:hAnsi="Times New Roman"/>
          <w:sz w:val="24"/>
          <w:szCs w:val="24"/>
        </w:rPr>
        <w:footnoteReference w:id="60"/>
      </w:r>
      <w:r w:rsidR="00E74437" w:rsidRPr="009F785D">
        <w:rPr>
          <w:rFonts w:ascii="Times New Roman" w:hAnsi="Times New Roman"/>
          <w:sz w:val="24"/>
          <w:szCs w:val="24"/>
        </w:rPr>
        <w:t xml:space="preserve"> </w:t>
      </w:r>
    </w:p>
    <w:p w:rsidR="00027C05" w:rsidRPr="009F785D" w:rsidRDefault="00D16CF1" w:rsidP="00027C05">
      <w:pPr>
        <w:pStyle w:val="ListParagraph"/>
        <w:numPr>
          <w:ilvl w:val="0"/>
          <w:numId w:val="14"/>
        </w:numPr>
        <w:spacing w:after="0" w:line="240" w:lineRule="auto"/>
        <w:rPr>
          <w:rFonts w:ascii="Times New Roman" w:hAnsi="Times New Roman"/>
          <w:sz w:val="24"/>
          <w:szCs w:val="24"/>
        </w:rPr>
      </w:pPr>
      <w:r w:rsidRPr="009F785D">
        <w:rPr>
          <w:rFonts w:ascii="Times New Roman" w:hAnsi="Times New Roman"/>
          <w:b/>
          <w:sz w:val="24"/>
          <w:szCs w:val="24"/>
        </w:rPr>
        <w:t>Us</w:t>
      </w:r>
      <w:r w:rsidR="00DC3D79" w:rsidRPr="009F785D">
        <w:rPr>
          <w:rFonts w:ascii="Times New Roman" w:hAnsi="Times New Roman"/>
          <w:b/>
          <w:sz w:val="24"/>
          <w:szCs w:val="24"/>
        </w:rPr>
        <w:t>ing</w:t>
      </w:r>
      <w:r w:rsidRPr="009F785D">
        <w:rPr>
          <w:rFonts w:ascii="Times New Roman" w:hAnsi="Times New Roman"/>
          <w:b/>
          <w:sz w:val="24"/>
          <w:szCs w:val="24"/>
        </w:rPr>
        <w:t xml:space="preserve"> technology</w:t>
      </w:r>
      <w:r w:rsidR="00CA04E7" w:rsidRPr="009F785D">
        <w:rPr>
          <w:rFonts w:ascii="Times New Roman" w:hAnsi="Times New Roman"/>
          <w:b/>
          <w:sz w:val="24"/>
          <w:szCs w:val="24"/>
        </w:rPr>
        <w:t xml:space="preserve"> </w:t>
      </w:r>
      <w:r w:rsidR="00CA04E7" w:rsidRPr="009F785D">
        <w:rPr>
          <w:rFonts w:ascii="Times New Roman" w:hAnsi="Times New Roman"/>
          <w:sz w:val="24"/>
          <w:szCs w:val="24"/>
        </w:rPr>
        <w:t>such as</w:t>
      </w:r>
      <w:r w:rsidR="00CA04E7" w:rsidRPr="009F785D">
        <w:rPr>
          <w:rFonts w:ascii="Times New Roman" w:hAnsi="Times New Roman"/>
          <w:b/>
          <w:sz w:val="24"/>
          <w:szCs w:val="24"/>
        </w:rPr>
        <w:t xml:space="preserve"> </w:t>
      </w:r>
      <w:r w:rsidRPr="009F785D">
        <w:rPr>
          <w:rFonts w:ascii="Times New Roman" w:hAnsi="Times New Roman"/>
          <w:sz w:val="24"/>
          <w:szCs w:val="24"/>
        </w:rPr>
        <w:t>h</w:t>
      </w:r>
      <w:r w:rsidR="0075142E" w:rsidRPr="009F785D">
        <w:rPr>
          <w:rFonts w:ascii="Times New Roman" w:hAnsi="Times New Roman"/>
          <w:sz w:val="24"/>
          <w:szCs w:val="24"/>
        </w:rPr>
        <w:t xml:space="preserve">ybrid car dashboard displays </w:t>
      </w:r>
      <w:r w:rsidR="00B33835" w:rsidRPr="009F785D">
        <w:rPr>
          <w:rFonts w:ascii="Times New Roman" w:hAnsi="Times New Roman"/>
          <w:sz w:val="24"/>
          <w:szCs w:val="24"/>
        </w:rPr>
        <w:t xml:space="preserve">that </w:t>
      </w:r>
      <w:r w:rsidRPr="009F785D">
        <w:rPr>
          <w:rFonts w:ascii="Times New Roman" w:hAnsi="Times New Roman"/>
          <w:sz w:val="24"/>
          <w:szCs w:val="24"/>
        </w:rPr>
        <w:t xml:space="preserve">indicate fuel efficiency, </w:t>
      </w:r>
      <w:r w:rsidR="00B33835" w:rsidRPr="009F785D">
        <w:rPr>
          <w:rFonts w:ascii="Times New Roman" w:hAnsi="Times New Roman"/>
          <w:sz w:val="24"/>
          <w:szCs w:val="24"/>
        </w:rPr>
        <w:t xml:space="preserve">thereby </w:t>
      </w:r>
      <w:r w:rsidRPr="009F785D">
        <w:rPr>
          <w:rFonts w:ascii="Times New Roman" w:hAnsi="Times New Roman"/>
          <w:sz w:val="24"/>
          <w:szCs w:val="24"/>
        </w:rPr>
        <w:t>encouraging drivers to change their behavior;</w:t>
      </w:r>
      <w:r w:rsidR="00DC3D79" w:rsidRPr="009F785D">
        <w:rPr>
          <w:rFonts w:ascii="Times New Roman" w:hAnsi="Times New Roman"/>
          <w:sz w:val="24"/>
          <w:szCs w:val="24"/>
        </w:rPr>
        <w:t xml:space="preserve"> vehicle activated speed signs</w:t>
      </w:r>
      <w:r w:rsidR="00B33835" w:rsidRPr="009F785D">
        <w:rPr>
          <w:rFonts w:ascii="Times New Roman" w:hAnsi="Times New Roman"/>
          <w:sz w:val="24"/>
          <w:szCs w:val="24"/>
        </w:rPr>
        <w:t>;</w:t>
      </w:r>
      <w:r w:rsidR="00DC3D79" w:rsidRPr="009F785D">
        <w:rPr>
          <w:rFonts w:ascii="Times New Roman" w:hAnsi="Times New Roman"/>
          <w:sz w:val="24"/>
          <w:szCs w:val="24"/>
        </w:rPr>
        <w:t xml:space="preserve"> </w:t>
      </w:r>
      <w:r w:rsidRPr="009F785D">
        <w:rPr>
          <w:rFonts w:ascii="Times New Roman" w:hAnsi="Times New Roman"/>
          <w:sz w:val="24"/>
          <w:szCs w:val="24"/>
        </w:rPr>
        <w:t xml:space="preserve">biofeedback; </w:t>
      </w:r>
      <w:r w:rsidR="000868FE" w:rsidRPr="009F785D">
        <w:rPr>
          <w:rFonts w:ascii="Times New Roman" w:hAnsi="Times New Roman"/>
          <w:sz w:val="24"/>
          <w:szCs w:val="24"/>
        </w:rPr>
        <w:t>GPS devices; buzzers; computer warnings</w:t>
      </w:r>
      <w:r w:rsidR="00A34788" w:rsidRPr="009F785D">
        <w:rPr>
          <w:rFonts w:ascii="Times New Roman" w:hAnsi="Times New Roman"/>
          <w:sz w:val="24"/>
          <w:szCs w:val="24"/>
        </w:rPr>
        <w:t>; pedometers</w:t>
      </w:r>
      <w:r w:rsidR="000868FE" w:rsidRPr="009F785D">
        <w:rPr>
          <w:rFonts w:ascii="Times New Roman" w:hAnsi="Times New Roman"/>
          <w:sz w:val="24"/>
          <w:szCs w:val="24"/>
        </w:rPr>
        <w:t>.</w:t>
      </w:r>
    </w:p>
    <w:p w:rsidR="00027C05" w:rsidRPr="009F785D" w:rsidRDefault="0075142E" w:rsidP="00027C05">
      <w:pPr>
        <w:pStyle w:val="ListParagraph"/>
        <w:numPr>
          <w:ilvl w:val="0"/>
          <w:numId w:val="14"/>
        </w:numPr>
        <w:spacing w:after="0" w:line="240" w:lineRule="auto"/>
        <w:rPr>
          <w:rFonts w:ascii="Times New Roman" w:hAnsi="Times New Roman"/>
          <w:sz w:val="24"/>
          <w:szCs w:val="24"/>
        </w:rPr>
      </w:pPr>
      <w:r w:rsidRPr="009F785D">
        <w:rPr>
          <w:rFonts w:ascii="Times New Roman" w:hAnsi="Times New Roman"/>
          <w:b/>
          <w:sz w:val="24"/>
          <w:szCs w:val="24"/>
        </w:rPr>
        <w:t>By c</w:t>
      </w:r>
      <w:r w:rsidR="00027C05" w:rsidRPr="009F785D">
        <w:rPr>
          <w:rFonts w:ascii="Times New Roman" w:hAnsi="Times New Roman"/>
          <w:b/>
          <w:sz w:val="24"/>
          <w:szCs w:val="24"/>
        </w:rPr>
        <w:t>onducting program evaluation</w:t>
      </w:r>
      <w:r w:rsidRPr="009F785D">
        <w:rPr>
          <w:rFonts w:ascii="Times New Roman" w:hAnsi="Times New Roman"/>
          <w:b/>
          <w:sz w:val="24"/>
          <w:szCs w:val="24"/>
        </w:rPr>
        <w:t>s</w:t>
      </w:r>
      <w:r w:rsidRPr="009F785D">
        <w:rPr>
          <w:rFonts w:ascii="Times New Roman" w:hAnsi="Times New Roman"/>
          <w:sz w:val="24"/>
          <w:szCs w:val="24"/>
        </w:rPr>
        <w:t xml:space="preserve"> to obtain information about how </w:t>
      </w:r>
      <w:r w:rsidR="00B33835" w:rsidRPr="009F785D">
        <w:rPr>
          <w:rFonts w:ascii="Times New Roman" w:hAnsi="Times New Roman"/>
          <w:sz w:val="24"/>
          <w:szCs w:val="24"/>
        </w:rPr>
        <w:t>goals are being achieved and what needs to be changed.</w:t>
      </w:r>
    </w:p>
    <w:p w:rsidR="002C4081" w:rsidRPr="009F785D" w:rsidRDefault="002C4081" w:rsidP="00553F15">
      <w:pPr>
        <w:pStyle w:val="ListParagraph"/>
        <w:spacing w:after="0" w:line="240" w:lineRule="auto"/>
        <w:ind w:left="0"/>
        <w:rPr>
          <w:rFonts w:ascii="Times New Roman" w:hAnsi="Times New Roman"/>
          <w:sz w:val="24"/>
          <w:szCs w:val="24"/>
        </w:rPr>
      </w:pPr>
    </w:p>
    <w:p w:rsidR="0047288E" w:rsidRPr="009F785D" w:rsidRDefault="0003024D" w:rsidP="0047288E">
      <w:pPr>
        <w:spacing w:after="0" w:line="240" w:lineRule="auto"/>
        <w:rPr>
          <w:rFonts w:ascii="Times New Roman" w:hAnsi="Times New Roman"/>
          <w:sz w:val="24"/>
          <w:szCs w:val="24"/>
        </w:rPr>
      </w:pPr>
      <w:r w:rsidRPr="009F785D">
        <w:rPr>
          <w:rFonts w:ascii="Times New Roman" w:hAnsi="Times New Roman"/>
          <w:sz w:val="24"/>
          <w:szCs w:val="24"/>
        </w:rPr>
        <w:t>At least s</w:t>
      </w:r>
      <w:r w:rsidR="0075142E" w:rsidRPr="009F785D">
        <w:rPr>
          <w:rFonts w:ascii="Times New Roman" w:hAnsi="Times New Roman"/>
          <w:sz w:val="24"/>
          <w:szCs w:val="24"/>
        </w:rPr>
        <w:t xml:space="preserve">ome people feel that </w:t>
      </w:r>
      <w:r w:rsidR="001C79D0">
        <w:rPr>
          <w:rFonts w:ascii="Times New Roman" w:hAnsi="Times New Roman"/>
          <w:sz w:val="24"/>
          <w:szCs w:val="24"/>
        </w:rPr>
        <w:t xml:space="preserve">such </w:t>
      </w:r>
      <w:r w:rsidR="000868FE" w:rsidRPr="009F785D">
        <w:rPr>
          <w:rFonts w:ascii="Times New Roman" w:hAnsi="Times New Roman"/>
          <w:sz w:val="24"/>
          <w:szCs w:val="24"/>
        </w:rPr>
        <w:t xml:space="preserve">feedback may well be </w:t>
      </w:r>
      <w:r w:rsidR="00174BAC" w:rsidRPr="009F785D">
        <w:rPr>
          <w:rFonts w:ascii="Times New Roman" w:hAnsi="Times New Roman"/>
          <w:sz w:val="24"/>
          <w:szCs w:val="24"/>
        </w:rPr>
        <w:t xml:space="preserve">the best </w:t>
      </w:r>
      <w:r w:rsidR="000868FE" w:rsidRPr="009F785D">
        <w:rPr>
          <w:rFonts w:ascii="Times New Roman" w:hAnsi="Times New Roman"/>
          <w:sz w:val="24"/>
          <w:szCs w:val="24"/>
        </w:rPr>
        <w:t xml:space="preserve">and most powerful </w:t>
      </w:r>
      <w:r w:rsidR="00174BAC" w:rsidRPr="009F785D">
        <w:rPr>
          <w:rFonts w:ascii="Times New Roman" w:hAnsi="Times New Roman"/>
          <w:sz w:val="24"/>
          <w:szCs w:val="24"/>
        </w:rPr>
        <w:t xml:space="preserve">way to help improve </w:t>
      </w:r>
      <w:r w:rsidR="000868FE" w:rsidRPr="009F785D">
        <w:rPr>
          <w:rFonts w:ascii="Times New Roman" w:hAnsi="Times New Roman"/>
          <w:sz w:val="24"/>
          <w:szCs w:val="24"/>
        </w:rPr>
        <w:t xml:space="preserve">job </w:t>
      </w:r>
      <w:r w:rsidR="00174BAC" w:rsidRPr="009F785D">
        <w:rPr>
          <w:rFonts w:ascii="Times New Roman" w:hAnsi="Times New Roman"/>
          <w:sz w:val="24"/>
          <w:szCs w:val="24"/>
        </w:rPr>
        <w:t xml:space="preserve">performance </w:t>
      </w:r>
      <w:r w:rsidR="00C44060" w:rsidRPr="009F785D">
        <w:rPr>
          <w:rFonts w:ascii="Times New Roman" w:hAnsi="Times New Roman"/>
          <w:sz w:val="24"/>
          <w:szCs w:val="24"/>
        </w:rPr>
        <w:t>and change behavior</w:t>
      </w:r>
      <w:r w:rsidR="00546359" w:rsidRPr="009F785D">
        <w:rPr>
          <w:rFonts w:ascii="Times New Roman" w:hAnsi="Times New Roman"/>
          <w:sz w:val="24"/>
          <w:szCs w:val="24"/>
        </w:rPr>
        <w:t xml:space="preserve"> </w:t>
      </w:r>
      <w:r w:rsidR="000868FE" w:rsidRPr="009F785D">
        <w:rPr>
          <w:rFonts w:ascii="Times New Roman" w:hAnsi="Times New Roman"/>
          <w:sz w:val="24"/>
          <w:szCs w:val="24"/>
        </w:rPr>
        <w:t>with the least amount of resources invested</w:t>
      </w:r>
      <w:r w:rsidRPr="009F785D">
        <w:rPr>
          <w:rFonts w:ascii="Times New Roman" w:hAnsi="Times New Roman"/>
          <w:sz w:val="24"/>
          <w:szCs w:val="24"/>
        </w:rPr>
        <w:t>.</w:t>
      </w:r>
      <w:r w:rsidRPr="009F785D">
        <w:rPr>
          <w:rStyle w:val="FootnoteReference"/>
          <w:rFonts w:ascii="Times New Roman" w:hAnsi="Times New Roman"/>
          <w:sz w:val="24"/>
          <w:szCs w:val="24"/>
        </w:rPr>
        <w:footnoteReference w:id="61"/>
      </w:r>
      <w:r w:rsidRPr="009F785D">
        <w:rPr>
          <w:rFonts w:ascii="Times New Roman" w:hAnsi="Times New Roman"/>
          <w:sz w:val="24"/>
          <w:szCs w:val="24"/>
        </w:rPr>
        <w:t xml:space="preserve">  </w:t>
      </w:r>
    </w:p>
    <w:p w:rsidR="00352211" w:rsidRPr="009F785D" w:rsidRDefault="0047288E" w:rsidP="00517402">
      <w:pPr>
        <w:pStyle w:val="ListParagraph"/>
        <w:spacing w:after="0" w:line="240" w:lineRule="auto"/>
        <w:ind w:left="0"/>
        <w:rPr>
          <w:rFonts w:ascii="Times New Roman" w:hAnsi="Times New Roman"/>
          <w:sz w:val="24"/>
          <w:szCs w:val="24"/>
        </w:rPr>
      </w:pPr>
      <w:r w:rsidRPr="009F785D">
        <w:rPr>
          <w:rFonts w:ascii="Times New Roman" w:hAnsi="Times New Roman"/>
          <w:sz w:val="24"/>
          <w:szCs w:val="24"/>
        </w:rPr>
        <w:t xml:space="preserve">Feedback helps </w:t>
      </w:r>
      <w:r w:rsidR="00A34788" w:rsidRPr="009F785D">
        <w:rPr>
          <w:rFonts w:ascii="Times New Roman" w:hAnsi="Times New Roman"/>
          <w:sz w:val="24"/>
          <w:szCs w:val="24"/>
        </w:rPr>
        <w:t xml:space="preserve">keep </w:t>
      </w:r>
      <w:r w:rsidRPr="009F785D">
        <w:rPr>
          <w:rFonts w:ascii="Times New Roman" w:hAnsi="Times New Roman"/>
          <w:sz w:val="24"/>
          <w:szCs w:val="24"/>
        </w:rPr>
        <w:t>learners as well as competent employees directed towar</w:t>
      </w:r>
      <w:r w:rsidR="00F1745E" w:rsidRPr="009F785D">
        <w:rPr>
          <w:rFonts w:ascii="Times New Roman" w:hAnsi="Times New Roman"/>
          <w:sz w:val="24"/>
          <w:szCs w:val="24"/>
        </w:rPr>
        <w:t>d</w:t>
      </w:r>
      <w:r w:rsidRPr="009F785D">
        <w:rPr>
          <w:rFonts w:ascii="Times New Roman" w:hAnsi="Times New Roman"/>
          <w:sz w:val="24"/>
          <w:szCs w:val="24"/>
        </w:rPr>
        <w:t xml:space="preserve"> desired goals, reminds people of things to do, </w:t>
      </w:r>
      <w:r w:rsidR="00A34788" w:rsidRPr="009F785D">
        <w:rPr>
          <w:rFonts w:ascii="Times New Roman" w:hAnsi="Times New Roman"/>
          <w:sz w:val="24"/>
          <w:szCs w:val="24"/>
        </w:rPr>
        <w:t xml:space="preserve">lets them know how they are doing, </w:t>
      </w:r>
      <w:r w:rsidRPr="009F785D">
        <w:rPr>
          <w:rFonts w:ascii="Times New Roman" w:hAnsi="Times New Roman"/>
          <w:sz w:val="24"/>
          <w:szCs w:val="24"/>
        </w:rPr>
        <w:t>stimulates effort, and helps maintain high levels of motivation.</w:t>
      </w:r>
      <w:r w:rsidR="00F1745E" w:rsidRPr="009F785D">
        <w:rPr>
          <w:rStyle w:val="FootnoteReference"/>
          <w:rFonts w:ascii="Times New Roman" w:hAnsi="Times New Roman"/>
          <w:sz w:val="24"/>
          <w:szCs w:val="24"/>
        </w:rPr>
        <w:footnoteReference w:id="62"/>
      </w:r>
      <w:r w:rsidR="00F1745E" w:rsidRPr="009F785D">
        <w:rPr>
          <w:rFonts w:ascii="Times New Roman" w:hAnsi="Times New Roman"/>
          <w:sz w:val="24"/>
          <w:szCs w:val="24"/>
        </w:rPr>
        <w:t xml:space="preserve">  </w:t>
      </w:r>
      <w:r w:rsidR="00174BAC" w:rsidRPr="009F785D">
        <w:rPr>
          <w:rFonts w:ascii="Times New Roman" w:hAnsi="Times New Roman"/>
          <w:sz w:val="24"/>
          <w:szCs w:val="24"/>
        </w:rPr>
        <w:t xml:space="preserve">In fact, improvement </w:t>
      </w:r>
      <w:r w:rsidR="00A34788" w:rsidRPr="009F785D">
        <w:rPr>
          <w:rFonts w:ascii="Times New Roman" w:hAnsi="Times New Roman"/>
          <w:sz w:val="24"/>
          <w:szCs w:val="24"/>
        </w:rPr>
        <w:t xml:space="preserve">of performance </w:t>
      </w:r>
      <w:r w:rsidR="00174BAC" w:rsidRPr="009F785D">
        <w:rPr>
          <w:rFonts w:ascii="Times New Roman" w:hAnsi="Times New Roman"/>
          <w:sz w:val="24"/>
          <w:szCs w:val="24"/>
        </w:rPr>
        <w:t>usually does not occur</w:t>
      </w:r>
      <w:r w:rsidR="001F0515" w:rsidRPr="009F785D">
        <w:rPr>
          <w:rFonts w:ascii="Times New Roman" w:hAnsi="Times New Roman"/>
          <w:sz w:val="24"/>
          <w:szCs w:val="24"/>
        </w:rPr>
        <w:t xml:space="preserve"> </w:t>
      </w:r>
      <w:r w:rsidR="00A34788" w:rsidRPr="009F785D">
        <w:rPr>
          <w:rFonts w:ascii="Times New Roman" w:hAnsi="Times New Roman"/>
          <w:sz w:val="24"/>
          <w:szCs w:val="24"/>
        </w:rPr>
        <w:t>unless someone obtains</w:t>
      </w:r>
      <w:r w:rsidR="00174BAC" w:rsidRPr="009F785D">
        <w:rPr>
          <w:rFonts w:ascii="Times New Roman" w:hAnsi="Times New Roman"/>
          <w:sz w:val="24"/>
          <w:szCs w:val="24"/>
        </w:rPr>
        <w:t xml:space="preserve"> feedback on how he or she is doing.</w:t>
      </w:r>
    </w:p>
    <w:p w:rsidR="00D16CF1" w:rsidRPr="009F785D" w:rsidRDefault="00D16CF1" w:rsidP="00553F15">
      <w:pPr>
        <w:pStyle w:val="ListParagraph"/>
        <w:spacing w:after="0" w:line="240" w:lineRule="auto"/>
        <w:ind w:left="0"/>
        <w:rPr>
          <w:rFonts w:ascii="Times New Roman" w:hAnsi="Times New Roman"/>
          <w:sz w:val="24"/>
          <w:szCs w:val="24"/>
        </w:rPr>
      </w:pPr>
    </w:p>
    <w:p w:rsidR="008B3F11" w:rsidRPr="009F785D" w:rsidRDefault="008B3F11" w:rsidP="00553F15">
      <w:pPr>
        <w:pStyle w:val="ListParagraph"/>
        <w:spacing w:after="0" w:line="240" w:lineRule="auto"/>
        <w:ind w:left="0"/>
        <w:rPr>
          <w:rFonts w:ascii="Times New Roman" w:hAnsi="Times New Roman"/>
          <w:sz w:val="24"/>
          <w:szCs w:val="24"/>
        </w:rPr>
      </w:pPr>
    </w:p>
    <w:p w:rsidR="000936C7" w:rsidRPr="009F785D" w:rsidRDefault="00123776" w:rsidP="00553F15">
      <w:pPr>
        <w:numPr>
          <w:ilvl w:val="0"/>
          <w:numId w:val="3"/>
        </w:numPr>
        <w:spacing w:after="0" w:line="240" w:lineRule="auto"/>
        <w:rPr>
          <w:rFonts w:ascii="Times New Roman" w:hAnsi="Times New Roman"/>
          <w:b/>
          <w:sz w:val="28"/>
          <w:szCs w:val="28"/>
        </w:rPr>
      </w:pPr>
      <w:r w:rsidRPr="009F785D">
        <w:rPr>
          <w:rFonts w:ascii="Times New Roman" w:hAnsi="Times New Roman"/>
          <w:b/>
          <w:sz w:val="28"/>
          <w:szCs w:val="28"/>
        </w:rPr>
        <w:t>Changing</w:t>
      </w:r>
      <w:r w:rsidR="00DB5843" w:rsidRPr="009F785D">
        <w:rPr>
          <w:rFonts w:ascii="Times New Roman" w:hAnsi="Times New Roman"/>
          <w:b/>
          <w:sz w:val="28"/>
          <w:szCs w:val="28"/>
        </w:rPr>
        <w:t xml:space="preserve"> </w:t>
      </w:r>
      <w:r w:rsidR="00A6785D" w:rsidRPr="009F785D">
        <w:rPr>
          <w:rFonts w:ascii="Times New Roman" w:hAnsi="Times New Roman"/>
          <w:b/>
          <w:sz w:val="28"/>
          <w:szCs w:val="28"/>
        </w:rPr>
        <w:t>Disturbances</w:t>
      </w:r>
      <w:r w:rsidR="00BD5E73" w:rsidRPr="009F785D">
        <w:rPr>
          <w:rFonts w:ascii="Times New Roman" w:hAnsi="Times New Roman"/>
          <w:b/>
          <w:sz w:val="28"/>
          <w:szCs w:val="28"/>
        </w:rPr>
        <w:t xml:space="preserve"> and Other </w:t>
      </w:r>
      <w:r w:rsidR="00DB5843" w:rsidRPr="009F785D">
        <w:rPr>
          <w:rFonts w:ascii="Times New Roman" w:hAnsi="Times New Roman"/>
          <w:b/>
          <w:sz w:val="28"/>
          <w:szCs w:val="28"/>
        </w:rPr>
        <w:t>Environmental Inputs</w:t>
      </w:r>
    </w:p>
    <w:p w:rsidR="000936C7" w:rsidRPr="009F785D" w:rsidRDefault="000936C7" w:rsidP="00553F15">
      <w:pPr>
        <w:spacing w:after="0" w:line="240" w:lineRule="auto"/>
        <w:rPr>
          <w:rFonts w:ascii="Times New Roman" w:hAnsi="Times New Roman"/>
          <w:sz w:val="24"/>
          <w:szCs w:val="24"/>
        </w:rPr>
      </w:pPr>
    </w:p>
    <w:p w:rsidR="0047288E" w:rsidRPr="009F785D" w:rsidRDefault="00DB5843" w:rsidP="0047288E">
      <w:pPr>
        <w:spacing w:after="0" w:line="240" w:lineRule="auto"/>
        <w:rPr>
          <w:rFonts w:ascii="Times New Roman" w:hAnsi="Times New Roman"/>
          <w:sz w:val="24"/>
          <w:szCs w:val="24"/>
        </w:rPr>
      </w:pPr>
      <w:r w:rsidRPr="009F785D">
        <w:rPr>
          <w:rFonts w:ascii="Times New Roman" w:hAnsi="Times New Roman"/>
          <w:sz w:val="24"/>
          <w:szCs w:val="24"/>
        </w:rPr>
        <w:t>The main idea here is to change external conditions in order to affect what the person perceives</w:t>
      </w:r>
      <w:r w:rsidR="00416B90" w:rsidRPr="009F785D">
        <w:rPr>
          <w:rFonts w:ascii="Times New Roman" w:hAnsi="Times New Roman"/>
          <w:sz w:val="24"/>
          <w:szCs w:val="24"/>
        </w:rPr>
        <w:t xml:space="preserve"> and, via such perceptions, to affect his or her </w:t>
      </w:r>
      <w:r w:rsidR="00517402" w:rsidRPr="009F785D">
        <w:rPr>
          <w:rFonts w:ascii="Times New Roman" w:hAnsi="Times New Roman"/>
          <w:sz w:val="24"/>
          <w:szCs w:val="24"/>
        </w:rPr>
        <w:t xml:space="preserve">perceptual function, </w:t>
      </w:r>
      <w:r w:rsidR="00416B90" w:rsidRPr="009F785D">
        <w:rPr>
          <w:rFonts w:ascii="Times New Roman" w:hAnsi="Times New Roman"/>
          <w:sz w:val="24"/>
          <w:szCs w:val="24"/>
        </w:rPr>
        <w:t xml:space="preserve">reference signals, error signals, output function, </w:t>
      </w:r>
      <w:r w:rsidR="00B471A7" w:rsidRPr="009F785D">
        <w:rPr>
          <w:rFonts w:ascii="Times New Roman" w:hAnsi="Times New Roman"/>
          <w:sz w:val="24"/>
          <w:szCs w:val="24"/>
        </w:rPr>
        <w:t>and/</w:t>
      </w:r>
      <w:r w:rsidR="00416B90" w:rsidRPr="009F785D">
        <w:rPr>
          <w:rFonts w:ascii="Times New Roman" w:hAnsi="Times New Roman"/>
          <w:sz w:val="24"/>
          <w:szCs w:val="24"/>
        </w:rPr>
        <w:t>or feedback function</w:t>
      </w:r>
      <w:r w:rsidR="004D08F0" w:rsidRPr="009F785D">
        <w:rPr>
          <w:rFonts w:ascii="Times New Roman" w:hAnsi="Times New Roman"/>
          <w:sz w:val="24"/>
          <w:szCs w:val="24"/>
        </w:rPr>
        <w:t xml:space="preserve">.  Most of the </w:t>
      </w:r>
      <w:r w:rsidR="00B33835" w:rsidRPr="009F785D">
        <w:rPr>
          <w:rFonts w:ascii="Times New Roman" w:hAnsi="Times New Roman"/>
          <w:sz w:val="24"/>
          <w:szCs w:val="24"/>
        </w:rPr>
        <w:t xml:space="preserve">behavior change </w:t>
      </w:r>
      <w:r w:rsidR="004D08F0" w:rsidRPr="009F785D">
        <w:rPr>
          <w:rFonts w:ascii="Times New Roman" w:hAnsi="Times New Roman"/>
          <w:sz w:val="24"/>
          <w:szCs w:val="24"/>
        </w:rPr>
        <w:t>techniques previously mention</w:t>
      </w:r>
      <w:r w:rsidR="00B33835" w:rsidRPr="009F785D">
        <w:rPr>
          <w:rFonts w:ascii="Times New Roman" w:hAnsi="Times New Roman"/>
          <w:sz w:val="24"/>
          <w:szCs w:val="24"/>
        </w:rPr>
        <w:t>ed</w:t>
      </w:r>
      <w:r w:rsidR="004D08F0" w:rsidRPr="009F785D">
        <w:rPr>
          <w:rFonts w:ascii="Times New Roman" w:hAnsi="Times New Roman"/>
          <w:sz w:val="24"/>
          <w:szCs w:val="24"/>
        </w:rPr>
        <w:t xml:space="preserve"> </w:t>
      </w:r>
      <w:r w:rsidR="00517402" w:rsidRPr="009F785D">
        <w:rPr>
          <w:rFonts w:ascii="Times New Roman" w:hAnsi="Times New Roman"/>
          <w:sz w:val="24"/>
          <w:szCs w:val="24"/>
        </w:rPr>
        <w:t xml:space="preserve">involve changing or arranging </w:t>
      </w:r>
      <w:r w:rsidR="004D08F0" w:rsidRPr="009F785D">
        <w:rPr>
          <w:rFonts w:ascii="Times New Roman" w:hAnsi="Times New Roman"/>
          <w:sz w:val="24"/>
          <w:szCs w:val="24"/>
        </w:rPr>
        <w:t xml:space="preserve">disturbances </w:t>
      </w:r>
      <w:r w:rsidR="001C79D0">
        <w:rPr>
          <w:rFonts w:ascii="Times New Roman" w:hAnsi="Times New Roman"/>
          <w:sz w:val="24"/>
          <w:szCs w:val="24"/>
        </w:rPr>
        <w:t>or other environmental conditions a</w:t>
      </w:r>
      <w:r w:rsidR="004D08F0" w:rsidRPr="009F785D">
        <w:rPr>
          <w:rFonts w:ascii="Times New Roman" w:hAnsi="Times New Roman"/>
          <w:sz w:val="24"/>
          <w:szCs w:val="24"/>
        </w:rPr>
        <w:t>nd so the following is a partial r</w:t>
      </w:r>
      <w:r w:rsidR="00B33835" w:rsidRPr="009F785D">
        <w:rPr>
          <w:rFonts w:ascii="Times New Roman" w:hAnsi="Times New Roman"/>
          <w:sz w:val="24"/>
          <w:szCs w:val="24"/>
        </w:rPr>
        <w:t>epetition of techniques indicated before</w:t>
      </w:r>
      <w:r w:rsidR="004D08F0" w:rsidRPr="009F785D">
        <w:rPr>
          <w:rFonts w:ascii="Times New Roman" w:hAnsi="Times New Roman"/>
          <w:sz w:val="24"/>
          <w:szCs w:val="24"/>
        </w:rPr>
        <w:t>.</w:t>
      </w:r>
      <w:r w:rsidR="00D24C41" w:rsidRPr="009F785D">
        <w:rPr>
          <w:rFonts w:ascii="Times New Roman" w:hAnsi="Times New Roman"/>
          <w:sz w:val="24"/>
          <w:szCs w:val="24"/>
        </w:rPr>
        <w:t xml:space="preserve">  </w:t>
      </w:r>
    </w:p>
    <w:p w:rsidR="00B471A7" w:rsidRPr="009F785D" w:rsidRDefault="00B471A7" w:rsidP="0047288E">
      <w:pPr>
        <w:spacing w:after="0" w:line="240" w:lineRule="auto"/>
        <w:rPr>
          <w:rFonts w:ascii="Times New Roman" w:hAnsi="Times New Roman"/>
          <w:sz w:val="24"/>
          <w:szCs w:val="24"/>
        </w:rPr>
      </w:pPr>
    </w:p>
    <w:p w:rsidR="000F18F8" w:rsidRPr="009F785D" w:rsidRDefault="000F18F8" w:rsidP="00553F15">
      <w:pPr>
        <w:spacing w:after="0" w:line="240" w:lineRule="auto"/>
        <w:rPr>
          <w:rFonts w:ascii="Times New Roman" w:hAnsi="Times New Roman"/>
          <w:sz w:val="24"/>
          <w:szCs w:val="24"/>
        </w:rPr>
      </w:pPr>
      <w:r w:rsidRPr="009F785D">
        <w:rPr>
          <w:rFonts w:ascii="Times New Roman" w:hAnsi="Times New Roman"/>
          <w:sz w:val="24"/>
          <w:szCs w:val="24"/>
        </w:rPr>
        <w:t xml:space="preserve">Ways of </w:t>
      </w:r>
      <w:r w:rsidR="00FC424C" w:rsidRPr="009F785D">
        <w:rPr>
          <w:rFonts w:ascii="Times New Roman" w:hAnsi="Times New Roman"/>
          <w:sz w:val="24"/>
          <w:szCs w:val="24"/>
        </w:rPr>
        <w:t xml:space="preserve">changing disturbances </w:t>
      </w:r>
      <w:r w:rsidR="003F77C5" w:rsidRPr="009F785D">
        <w:rPr>
          <w:rFonts w:ascii="Times New Roman" w:hAnsi="Times New Roman"/>
          <w:sz w:val="24"/>
          <w:szCs w:val="24"/>
        </w:rPr>
        <w:t xml:space="preserve">and other environmental </w:t>
      </w:r>
      <w:r w:rsidR="001C79D0">
        <w:rPr>
          <w:rFonts w:ascii="Times New Roman" w:hAnsi="Times New Roman"/>
          <w:sz w:val="24"/>
          <w:szCs w:val="24"/>
        </w:rPr>
        <w:t xml:space="preserve">conditions </w:t>
      </w:r>
      <w:r w:rsidR="00996C50" w:rsidRPr="009F785D">
        <w:rPr>
          <w:rFonts w:ascii="Times New Roman" w:hAnsi="Times New Roman"/>
          <w:sz w:val="24"/>
          <w:szCs w:val="24"/>
        </w:rPr>
        <w:t>not mentioned before or worth mentioning again</w:t>
      </w:r>
      <w:r w:rsidRPr="009F785D">
        <w:rPr>
          <w:rFonts w:ascii="Times New Roman" w:hAnsi="Times New Roman"/>
          <w:sz w:val="24"/>
          <w:szCs w:val="24"/>
        </w:rPr>
        <w:t xml:space="preserve"> include:</w:t>
      </w:r>
    </w:p>
    <w:p w:rsidR="000F18F8" w:rsidRPr="009F785D" w:rsidRDefault="000F18F8" w:rsidP="00553F15">
      <w:pPr>
        <w:spacing w:after="0" w:line="240" w:lineRule="auto"/>
        <w:rPr>
          <w:rFonts w:ascii="Times New Roman" w:hAnsi="Times New Roman"/>
          <w:sz w:val="24"/>
          <w:szCs w:val="24"/>
        </w:rPr>
      </w:pPr>
    </w:p>
    <w:p w:rsidR="00307665" w:rsidRPr="009F785D" w:rsidRDefault="00B14066" w:rsidP="000F18F8">
      <w:pPr>
        <w:numPr>
          <w:ilvl w:val="0"/>
          <w:numId w:val="15"/>
        </w:numPr>
        <w:spacing w:after="0" w:line="240" w:lineRule="auto"/>
        <w:rPr>
          <w:rFonts w:ascii="Times New Roman" w:hAnsi="Times New Roman"/>
          <w:sz w:val="24"/>
          <w:szCs w:val="24"/>
        </w:rPr>
      </w:pPr>
      <w:r w:rsidRPr="009F785D">
        <w:rPr>
          <w:rFonts w:ascii="Times New Roman" w:hAnsi="Times New Roman"/>
          <w:b/>
          <w:sz w:val="24"/>
          <w:szCs w:val="24"/>
        </w:rPr>
        <w:t>“</w:t>
      </w:r>
      <w:r w:rsidR="00307665" w:rsidRPr="009F785D">
        <w:rPr>
          <w:rFonts w:ascii="Times New Roman" w:hAnsi="Times New Roman"/>
          <w:b/>
          <w:sz w:val="24"/>
          <w:szCs w:val="24"/>
        </w:rPr>
        <w:t>Social control</w:t>
      </w:r>
      <w:r w:rsidRPr="009F785D">
        <w:rPr>
          <w:rFonts w:ascii="Times New Roman" w:hAnsi="Times New Roman"/>
          <w:b/>
          <w:sz w:val="24"/>
          <w:szCs w:val="24"/>
        </w:rPr>
        <w:t>”</w:t>
      </w:r>
      <w:r w:rsidR="00020CA5" w:rsidRPr="009F785D">
        <w:rPr>
          <w:rStyle w:val="FootnoteReference"/>
          <w:rFonts w:ascii="Times New Roman" w:hAnsi="Times New Roman"/>
          <w:sz w:val="24"/>
          <w:szCs w:val="24"/>
        </w:rPr>
        <w:footnoteReference w:id="63"/>
      </w:r>
      <w:r w:rsidR="00307665" w:rsidRPr="009F785D">
        <w:rPr>
          <w:rFonts w:ascii="Times New Roman" w:hAnsi="Times New Roman"/>
          <w:sz w:val="24"/>
          <w:szCs w:val="24"/>
        </w:rPr>
        <w:t xml:space="preserve"> </w:t>
      </w:r>
      <w:r w:rsidR="00EA1478" w:rsidRPr="009F785D">
        <w:rPr>
          <w:rFonts w:ascii="Times New Roman" w:hAnsi="Times New Roman"/>
          <w:sz w:val="24"/>
          <w:szCs w:val="24"/>
        </w:rPr>
        <w:t xml:space="preserve">methods </w:t>
      </w:r>
      <w:r w:rsidR="003F77C5" w:rsidRPr="009F785D">
        <w:rPr>
          <w:rFonts w:ascii="Times New Roman" w:hAnsi="Times New Roman"/>
          <w:sz w:val="24"/>
          <w:szCs w:val="24"/>
        </w:rPr>
        <w:t>such as</w:t>
      </w:r>
      <w:r w:rsidR="00307665" w:rsidRPr="009F785D">
        <w:rPr>
          <w:rFonts w:ascii="Times New Roman" w:hAnsi="Times New Roman"/>
          <w:sz w:val="24"/>
          <w:szCs w:val="24"/>
        </w:rPr>
        <w:t>:</w:t>
      </w:r>
    </w:p>
    <w:p w:rsidR="00B2503E" w:rsidRPr="009F785D" w:rsidRDefault="00B2503E" w:rsidP="00B2503E">
      <w:pPr>
        <w:spacing w:after="0" w:line="240" w:lineRule="auto"/>
        <w:ind w:left="720"/>
        <w:rPr>
          <w:rFonts w:ascii="Times New Roman" w:hAnsi="Times New Roman"/>
          <w:sz w:val="24"/>
          <w:szCs w:val="24"/>
        </w:rPr>
      </w:pPr>
    </w:p>
    <w:p w:rsidR="00307665" w:rsidRPr="009F785D" w:rsidRDefault="00307665" w:rsidP="00307665">
      <w:pPr>
        <w:numPr>
          <w:ilvl w:val="1"/>
          <w:numId w:val="15"/>
        </w:numPr>
        <w:spacing w:after="0" w:line="240" w:lineRule="auto"/>
        <w:rPr>
          <w:rFonts w:ascii="Times New Roman" w:hAnsi="Times New Roman"/>
          <w:sz w:val="24"/>
          <w:szCs w:val="24"/>
        </w:rPr>
      </w:pPr>
      <w:r w:rsidRPr="009F785D">
        <w:rPr>
          <w:rFonts w:ascii="Times New Roman" w:hAnsi="Times New Roman"/>
          <w:b/>
          <w:i/>
          <w:sz w:val="24"/>
          <w:szCs w:val="24"/>
        </w:rPr>
        <w:t>Informal</w:t>
      </w:r>
      <w:r w:rsidR="00996C50" w:rsidRPr="009F785D">
        <w:rPr>
          <w:rFonts w:ascii="Times New Roman" w:hAnsi="Times New Roman"/>
          <w:b/>
          <w:i/>
          <w:sz w:val="24"/>
          <w:szCs w:val="24"/>
        </w:rPr>
        <w:t xml:space="preserve"> techniques</w:t>
      </w:r>
      <w:r w:rsidRPr="009F785D">
        <w:rPr>
          <w:rFonts w:ascii="Times New Roman" w:hAnsi="Times New Roman"/>
          <w:b/>
          <w:i/>
          <w:sz w:val="24"/>
          <w:szCs w:val="24"/>
        </w:rPr>
        <w:t>:</w:t>
      </w:r>
      <w:r w:rsidRPr="009F785D">
        <w:rPr>
          <w:rFonts w:ascii="Times New Roman" w:hAnsi="Times New Roman"/>
          <w:sz w:val="24"/>
          <w:szCs w:val="24"/>
        </w:rPr>
        <w:t xml:space="preserve"> pat</w:t>
      </w:r>
      <w:r w:rsidR="00020CA5" w:rsidRPr="009F785D">
        <w:rPr>
          <w:rFonts w:ascii="Times New Roman" w:hAnsi="Times New Roman"/>
          <w:sz w:val="24"/>
          <w:szCs w:val="24"/>
        </w:rPr>
        <w:t xml:space="preserve">s on the back, </w:t>
      </w:r>
      <w:r w:rsidRPr="009F785D">
        <w:rPr>
          <w:rFonts w:ascii="Times New Roman" w:hAnsi="Times New Roman"/>
          <w:sz w:val="24"/>
          <w:szCs w:val="24"/>
        </w:rPr>
        <w:t>smile</w:t>
      </w:r>
      <w:r w:rsidR="00020CA5" w:rsidRPr="009F785D">
        <w:rPr>
          <w:rFonts w:ascii="Times New Roman" w:hAnsi="Times New Roman"/>
          <w:sz w:val="24"/>
          <w:szCs w:val="24"/>
        </w:rPr>
        <w:t xml:space="preserve">s, </w:t>
      </w:r>
      <w:r w:rsidRPr="009F785D">
        <w:rPr>
          <w:rFonts w:ascii="Times New Roman" w:hAnsi="Times New Roman"/>
          <w:sz w:val="24"/>
          <w:szCs w:val="24"/>
        </w:rPr>
        <w:t>kiss</w:t>
      </w:r>
      <w:r w:rsidR="00020CA5" w:rsidRPr="009F785D">
        <w:rPr>
          <w:rFonts w:ascii="Times New Roman" w:hAnsi="Times New Roman"/>
          <w:sz w:val="24"/>
          <w:szCs w:val="24"/>
        </w:rPr>
        <w:t>es</w:t>
      </w:r>
      <w:r w:rsidRPr="009F785D">
        <w:rPr>
          <w:rFonts w:ascii="Times New Roman" w:hAnsi="Times New Roman"/>
          <w:sz w:val="24"/>
          <w:szCs w:val="24"/>
        </w:rPr>
        <w:t>, hug</w:t>
      </w:r>
      <w:r w:rsidR="00020CA5" w:rsidRPr="009F785D">
        <w:rPr>
          <w:rFonts w:ascii="Times New Roman" w:hAnsi="Times New Roman"/>
          <w:sz w:val="24"/>
          <w:szCs w:val="24"/>
        </w:rPr>
        <w:t>s</w:t>
      </w:r>
      <w:r w:rsidRPr="009F785D">
        <w:rPr>
          <w:rFonts w:ascii="Times New Roman" w:hAnsi="Times New Roman"/>
          <w:sz w:val="24"/>
          <w:szCs w:val="24"/>
        </w:rPr>
        <w:t xml:space="preserve">, </w:t>
      </w:r>
      <w:r w:rsidR="00020CA5" w:rsidRPr="009F785D">
        <w:rPr>
          <w:rFonts w:ascii="Times New Roman" w:hAnsi="Times New Roman"/>
          <w:sz w:val="24"/>
          <w:szCs w:val="24"/>
        </w:rPr>
        <w:t xml:space="preserve">praise, </w:t>
      </w:r>
      <w:r w:rsidRPr="009F785D">
        <w:rPr>
          <w:rFonts w:ascii="Times New Roman" w:hAnsi="Times New Roman"/>
          <w:sz w:val="24"/>
          <w:szCs w:val="24"/>
        </w:rPr>
        <w:t>complement</w:t>
      </w:r>
      <w:r w:rsidR="00020CA5" w:rsidRPr="009F785D">
        <w:rPr>
          <w:rFonts w:ascii="Times New Roman" w:hAnsi="Times New Roman"/>
          <w:sz w:val="24"/>
          <w:szCs w:val="24"/>
        </w:rPr>
        <w:t>s;</w:t>
      </w:r>
      <w:r w:rsidRPr="009F785D">
        <w:rPr>
          <w:rFonts w:ascii="Times New Roman" w:hAnsi="Times New Roman"/>
          <w:sz w:val="24"/>
          <w:szCs w:val="24"/>
        </w:rPr>
        <w:t xml:space="preserve"> giving recognition of achievement</w:t>
      </w:r>
      <w:r w:rsidR="00020CA5" w:rsidRPr="009F785D">
        <w:rPr>
          <w:rFonts w:ascii="Times New Roman" w:hAnsi="Times New Roman"/>
          <w:sz w:val="24"/>
          <w:szCs w:val="24"/>
        </w:rPr>
        <w:t>;</w:t>
      </w:r>
      <w:r w:rsidRPr="009F785D">
        <w:rPr>
          <w:rFonts w:ascii="Times New Roman" w:hAnsi="Times New Roman"/>
          <w:sz w:val="24"/>
          <w:szCs w:val="24"/>
        </w:rPr>
        <w:t xml:space="preserve"> expression of disappointment or anger from a parent or others, corrections</w:t>
      </w:r>
      <w:r w:rsidR="00020CA5" w:rsidRPr="009F785D">
        <w:rPr>
          <w:rFonts w:ascii="Times New Roman" w:hAnsi="Times New Roman"/>
          <w:sz w:val="24"/>
          <w:szCs w:val="24"/>
        </w:rPr>
        <w:t>;</w:t>
      </w:r>
      <w:r w:rsidRPr="009F785D">
        <w:rPr>
          <w:rFonts w:ascii="Times New Roman" w:hAnsi="Times New Roman"/>
          <w:sz w:val="24"/>
          <w:szCs w:val="24"/>
        </w:rPr>
        <w:t xml:space="preserve"> frowning, glaring or staring at someone</w:t>
      </w:r>
      <w:r w:rsidR="00020CA5" w:rsidRPr="009F785D">
        <w:rPr>
          <w:rFonts w:ascii="Times New Roman" w:hAnsi="Times New Roman"/>
          <w:sz w:val="24"/>
          <w:szCs w:val="24"/>
        </w:rPr>
        <w:t>;</w:t>
      </w:r>
      <w:r w:rsidRPr="009F785D">
        <w:rPr>
          <w:rFonts w:ascii="Times New Roman" w:hAnsi="Times New Roman"/>
          <w:sz w:val="24"/>
          <w:szCs w:val="24"/>
        </w:rPr>
        <w:t xml:space="preserve"> verbal insults, scolding, silent treatment, the cold shoulder, </w:t>
      </w:r>
      <w:r w:rsidR="00B471A7" w:rsidRPr="009F785D">
        <w:rPr>
          <w:rFonts w:ascii="Times New Roman" w:hAnsi="Times New Roman"/>
          <w:sz w:val="24"/>
          <w:szCs w:val="24"/>
        </w:rPr>
        <w:t>time-out</w:t>
      </w:r>
      <w:r w:rsidR="002F133A" w:rsidRPr="009F785D">
        <w:rPr>
          <w:rFonts w:ascii="Times New Roman" w:hAnsi="Times New Roman"/>
          <w:sz w:val="24"/>
          <w:szCs w:val="24"/>
        </w:rPr>
        <w:t>s</w:t>
      </w:r>
      <w:r w:rsidR="00B471A7" w:rsidRPr="009F785D">
        <w:rPr>
          <w:rFonts w:ascii="Times New Roman" w:hAnsi="Times New Roman"/>
          <w:sz w:val="24"/>
          <w:szCs w:val="24"/>
        </w:rPr>
        <w:t xml:space="preserve">, </w:t>
      </w:r>
      <w:r w:rsidRPr="009F785D">
        <w:rPr>
          <w:rFonts w:ascii="Times New Roman" w:hAnsi="Times New Roman"/>
          <w:sz w:val="24"/>
          <w:szCs w:val="24"/>
        </w:rPr>
        <w:t xml:space="preserve">withdrawal of </w:t>
      </w:r>
      <w:r w:rsidRPr="009F785D">
        <w:rPr>
          <w:rFonts w:ascii="Times New Roman" w:hAnsi="Times New Roman"/>
          <w:sz w:val="24"/>
          <w:szCs w:val="24"/>
        </w:rPr>
        <w:lastRenderedPageBreak/>
        <w:t>friendship, ignoring, shunning, avoiding, excluding, rejecting, expulsion</w:t>
      </w:r>
      <w:r w:rsidR="00020CA5" w:rsidRPr="009F785D">
        <w:rPr>
          <w:rFonts w:ascii="Times New Roman" w:hAnsi="Times New Roman"/>
          <w:sz w:val="24"/>
          <w:szCs w:val="24"/>
        </w:rPr>
        <w:t>;</w:t>
      </w:r>
      <w:r w:rsidRPr="009F785D">
        <w:rPr>
          <w:rFonts w:ascii="Times New Roman" w:hAnsi="Times New Roman"/>
          <w:sz w:val="24"/>
          <w:szCs w:val="24"/>
        </w:rPr>
        <w:t xml:space="preserve"> assault</w:t>
      </w:r>
      <w:r w:rsidR="00020CA5" w:rsidRPr="009F785D">
        <w:rPr>
          <w:rFonts w:ascii="Times New Roman" w:hAnsi="Times New Roman"/>
          <w:sz w:val="24"/>
          <w:szCs w:val="24"/>
        </w:rPr>
        <w:t>ing</w:t>
      </w:r>
      <w:r w:rsidRPr="009F785D">
        <w:rPr>
          <w:rFonts w:ascii="Times New Roman" w:hAnsi="Times New Roman"/>
          <w:sz w:val="24"/>
          <w:szCs w:val="24"/>
        </w:rPr>
        <w:t>, beating</w:t>
      </w:r>
      <w:r w:rsidR="00020CA5" w:rsidRPr="009F785D">
        <w:rPr>
          <w:rFonts w:ascii="Times New Roman" w:hAnsi="Times New Roman"/>
          <w:sz w:val="24"/>
          <w:szCs w:val="24"/>
        </w:rPr>
        <w:t>;</w:t>
      </w:r>
      <w:r w:rsidRPr="009F785D">
        <w:rPr>
          <w:rFonts w:ascii="Times New Roman" w:hAnsi="Times New Roman"/>
          <w:sz w:val="24"/>
          <w:szCs w:val="24"/>
        </w:rPr>
        <w:t xml:space="preserve"> expulsion, ostracism.</w:t>
      </w:r>
    </w:p>
    <w:p w:rsidR="00307665" w:rsidRPr="009F785D" w:rsidRDefault="00307665" w:rsidP="00307665">
      <w:pPr>
        <w:numPr>
          <w:ilvl w:val="1"/>
          <w:numId w:val="15"/>
        </w:numPr>
        <w:spacing w:after="0" w:line="240" w:lineRule="auto"/>
        <w:rPr>
          <w:rFonts w:ascii="Times New Roman" w:hAnsi="Times New Roman"/>
          <w:sz w:val="24"/>
          <w:szCs w:val="24"/>
        </w:rPr>
      </w:pPr>
      <w:r w:rsidRPr="009F785D">
        <w:rPr>
          <w:rFonts w:ascii="Times New Roman" w:hAnsi="Times New Roman"/>
          <w:b/>
          <w:i/>
          <w:sz w:val="24"/>
          <w:szCs w:val="24"/>
        </w:rPr>
        <w:t>Organizational</w:t>
      </w:r>
      <w:r w:rsidR="00996C50" w:rsidRPr="009F785D">
        <w:rPr>
          <w:rFonts w:ascii="Times New Roman" w:hAnsi="Times New Roman"/>
          <w:b/>
          <w:i/>
          <w:sz w:val="24"/>
          <w:szCs w:val="24"/>
        </w:rPr>
        <w:t xml:space="preserve"> techniques</w:t>
      </w:r>
      <w:r w:rsidRPr="009F785D">
        <w:rPr>
          <w:rFonts w:ascii="Times New Roman" w:hAnsi="Times New Roman"/>
          <w:b/>
          <w:i/>
          <w:sz w:val="24"/>
          <w:szCs w:val="24"/>
        </w:rPr>
        <w:t>:</w:t>
      </w:r>
      <w:r w:rsidRPr="009F785D">
        <w:rPr>
          <w:rFonts w:ascii="Times New Roman" w:hAnsi="Times New Roman"/>
          <w:sz w:val="24"/>
          <w:szCs w:val="24"/>
        </w:rPr>
        <w:t xml:space="preserve"> </w:t>
      </w:r>
      <w:r w:rsidR="00EA1478" w:rsidRPr="009F785D">
        <w:rPr>
          <w:rFonts w:ascii="Times New Roman" w:hAnsi="Times New Roman"/>
          <w:sz w:val="24"/>
          <w:szCs w:val="24"/>
        </w:rPr>
        <w:t>provision of</w:t>
      </w:r>
      <w:r w:rsidR="00020CA5" w:rsidRPr="009F785D">
        <w:rPr>
          <w:rFonts w:ascii="Times New Roman" w:hAnsi="Times New Roman"/>
          <w:sz w:val="24"/>
          <w:szCs w:val="24"/>
        </w:rPr>
        <w:t xml:space="preserve"> </w:t>
      </w:r>
      <w:r w:rsidR="00B2503E" w:rsidRPr="009F785D">
        <w:rPr>
          <w:rFonts w:ascii="Times New Roman" w:hAnsi="Times New Roman"/>
          <w:sz w:val="24"/>
          <w:szCs w:val="24"/>
        </w:rPr>
        <w:t xml:space="preserve">orientation and training, </w:t>
      </w:r>
      <w:r w:rsidR="00377697" w:rsidRPr="009F785D">
        <w:rPr>
          <w:rFonts w:ascii="Times New Roman" w:hAnsi="Times New Roman"/>
          <w:sz w:val="24"/>
          <w:szCs w:val="24"/>
        </w:rPr>
        <w:t xml:space="preserve">reminders, </w:t>
      </w:r>
      <w:r w:rsidR="00B2503E" w:rsidRPr="009F785D">
        <w:rPr>
          <w:rFonts w:ascii="Times New Roman" w:hAnsi="Times New Roman"/>
          <w:sz w:val="24"/>
          <w:szCs w:val="24"/>
        </w:rPr>
        <w:t xml:space="preserve">feedback, pay raises, bonuses, public recognition (ex., employee of the month awards), incentive programs, employee assistance programs, standard operating procedure manuals, protocols, reprimands, </w:t>
      </w:r>
      <w:r w:rsidR="002F133A" w:rsidRPr="009F785D">
        <w:rPr>
          <w:rFonts w:ascii="Times New Roman" w:hAnsi="Times New Roman"/>
          <w:sz w:val="24"/>
          <w:szCs w:val="24"/>
        </w:rPr>
        <w:t>demotion, transfer, termination</w:t>
      </w:r>
      <w:r w:rsidR="00377697" w:rsidRPr="009F785D">
        <w:rPr>
          <w:rFonts w:ascii="Times New Roman" w:hAnsi="Times New Roman"/>
          <w:sz w:val="24"/>
          <w:szCs w:val="24"/>
        </w:rPr>
        <w:t>.</w:t>
      </w:r>
    </w:p>
    <w:p w:rsidR="00307665" w:rsidRPr="009F785D" w:rsidRDefault="00307665" w:rsidP="00307665">
      <w:pPr>
        <w:numPr>
          <w:ilvl w:val="1"/>
          <w:numId w:val="15"/>
        </w:numPr>
        <w:spacing w:after="0" w:line="240" w:lineRule="auto"/>
        <w:rPr>
          <w:rFonts w:ascii="Times New Roman" w:hAnsi="Times New Roman"/>
          <w:sz w:val="24"/>
          <w:szCs w:val="24"/>
        </w:rPr>
      </w:pPr>
      <w:r w:rsidRPr="009F785D">
        <w:rPr>
          <w:rFonts w:ascii="Times New Roman" w:hAnsi="Times New Roman"/>
          <w:b/>
          <w:i/>
          <w:sz w:val="24"/>
          <w:szCs w:val="24"/>
        </w:rPr>
        <w:t>Medical</w:t>
      </w:r>
      <w:r w:rsidR="00996C50" w:rsidRPr="009F785D">
        <w:rPr>
          <w:rFonts w:ascii="Times New Roman" w:hAnsi="Times New Roman"/>
          <w:b/>
          <w:i/>
          <w:sz w:val="24"/>
          <w:szCs w:val="24"/>
        </w:rPr>
        <w:t xml:space="preserve"> techniques</w:t>
      </w:r>
      <w:r w:rsidR="00B2503E" w:rsidRPr="009F785D">
        <w:rPr>
          <w:rFonts w:ascii="Times New Roman" w:hAnsi="Times New Roman"/>
          <w:b/>
          <w:i/>
          <w:sz w:val="24"/>
          <w:szCs w:val="24"/>
        </w:rPr>
        <w:t>:</w:t>
      </w:r>
      <w:r w:rsidR="00B2503E" w:rsidRPr="009F785D">
        <w:rPr>
          <w:rFonts w:ascii="Times New Roman" w:hAnsi="Times New Roman"/>
          <w:sz w:val="24"/>
          <w:szCs w:val="24"/>
        </w:rPr>
        <w:t xml:space="preserve"> drug or alcohol rehabilitation programs</w:t>
      </w:r>
      <w:r w:rsidR="00020CA5" w:rsidRPr="009F785D">
        <w:rPr>
          <w:rFonts w:ascii="Times New Roman" w:hAnsi="Times New Roman"/>
          <w:sz w:val="24"/>
          <w:szCs w:val="24"/>
        </w:rPr>
        <w:t>;</w:t>
      </w:r>
      <w:r w:rsidR="00B2503E" w:rsidRPr="009F785D">
        <w:rPr>
          <w:rFonts w:ascii="Times New Roman" w:hAnsi="Times New Roman"/>
          <w:sz w:val="24"/>
          <w:szCs w:val="24"/>
        </w:rPr>
        <w:t xml:space="preserve"> campaigns to reduce smoking</w:t>
      </w:r>
      <w:r w:rsidR="00020CA5" w:rsidRPr="009F785D">
        <w:rPr>
          <w:rFonts w:ascii="Times New Roman" w:hAnsi="Times New Roman"/>
          <w:sz w:val="24"/>
          <w:szCs w:val="24"/>
        </w:rPr>
        <w:t xml:space="preserve"> and other health behaviors;</w:t>
      </w:r>
      <w:r w:rsidR="00B2503E" w:rsidRPr="009F785D">
        <w:rPr>
          <w:rFonts w:ascii="Times New Roman" w:hAnsi="Times New Roman"/>
          <w:sz w:val="24"/>
          <w:szCs w:val="24"/>
        </w:rPr>
        <w:t xml:space="preserve"> psychological examination, counseling, therapy, psychoanalysis, drug treatments</w:t>
      </w:r>
      <w:r w:rsidR="0070198F" w:rsidRPr="009F785D">
        <w:rPr>
          <w:rFonts w:ascii="Times New Roman" w:hAnsi="Times New Roman"/>
          <w:sz w:val="24"/>
          <w:szCs w:val="24"/>
        </w:rPr>
        <w:t xml:space="preserve">, </w:t>
      </w:r>
      <w:r w:rsidR="002F133A" w:rsidRPr="009F785D">
        <w:rPr>
          <w:rFonts w:ascii="Times New Roman" w:hAnsi="Times New Roman"/>
          <w:sz w:val="24"/>
          <w:szCs w:val="24"/>
        </w:rPr>
        <w:t>admi</w:t>
      </w:r>
      <w:r w:rsidR="00EA1478" w:rsidRPr="009F785D">
        <w:rPr>
          <w:rFonts w:ascii="Times New Roman" w:hAnsi="Times New Roman"/>
          <w:sz w:val="24"/>
          <w:szCs w:val="24"/>
        </w:rPr>
        <w:t>ttance to a mental hospital; nutrition changes</w:t>
      </w:r>
      <w:r w:rsidR="002F133A" w:rsidRPr="009F785D">
        <w:rPr>
          <w:rFonts w:ascii="Times New Roman" w:hAnsi="Times New Roman"/>
          <w:sz w:val="24"/>
          <w:szCs w:val="24"/>
        </w:rPr>
        <w:t>.</w:t>
      </w:r>
    </w:p>
    <w:p w:rsidR="00307665" w:rsidRPr="009F785D" w:rsidRDefault="00307665" w:rsidP="00307665">
      <w:pPr>
        <w:numPr>
          <w:ilvl w:val="1"/>
          <w:numId w:val="15"/>
        </w:numPr>
        <w:spacing w:after="0" w:line="240" w:lineRule="auto"/>
        <w:rPr>
          <w:rFonts w:ascii="Times New Roman" w:hAnsi="Times New Roman"/>
          <w:sz w:val="24"/>
          <w:szCs w:val="24"/>
        </w:rPr>
      </w:pPr>
      <w:r w:rsidRPr="009F785D">
        <w:rPr>
          <w:rFonts w:ascii="Times New Roman" w:hAnsi="Times New Roman"/>
          <w:b/>
          <w:i/>
          <w:sz w:val="24"/>
          <w:szCs w:val="24"/>
        </w:rPr>
        <w:t>Legal</w:t>
      </w:r>
      <w:r w:rsidR="00996C50" w:rsidRPr="009F785D">
        <w:rPr>
          <w:rFonts w:ascii="Times New Roman" w:hAnsi="Times New Roman"/>
          <w:b/>
          <w:i/>
          <w:sz w:val="24"/>
          <w:szCs w:val="24"/>
        </w:rPr>
        <w:t xml:space="preserve"> techniques</w:t>
      </w:r>
      <w:r w:rsidRPr="009F785D">
        <w:rPr>
          <w:rFonts w:ascii="Times New Roman" w:hAnsi="Times New Roman"/>
          <w:b/>
          <w:i/>
          <w:sz w:val="24"/>
          <w:szCs w:val="24"/>
        </w:rPr>
        <w:t>:</w:t>
      </w:r>
      <w:r w:rsidRPr="009F785D">
        <w:rPr>
          <w:rFonts w:ascii="Times New Roman" w:hAnsi="Times New Roman"/>
          <w:sz w:val="24"/>
          <w:szCs w:val="24"/>
        </w:rPr>
        <w:t xml:space="preserve"> </w:t>
      </w:r>
      <w:r w:rsidR="00B2503E" w:rsidRPr="009F785D">
        <w:rPr>
          <w:rFonts w:ascii="Times New Roman" w:hAnsi="Times New Roman"/>
          <w:sz w:val="24"/>
          <w:szCs w:val="24"/>
        </w:rPr>
        <w:t xml:space="preserve">laws; </w:t>
      </w:r>
      <w:r w:rsidR="00095B14" w:rsidRPr="009F785D">
        <w:rPr>
          <w:rFonts w:ascii="Times New Roman" w:hAnsi="Times New Roman"/>
          <w:sz w:val="24"/>
          <w:szCs w:val="24"/>
        </w:rPr>
        <w:t xml:space="preserve">rewards, such as tax breaks and deductions; </w:t>
      </w:r>
      <w:r w:rsidR="002F133A" w:rsidRPr="009F785D">
        <w:rPr>
          <w:rFonts w:ascii="Times New Roman" w:hAnsi="Times New Roman"/>
          <w:sz w:val="24"/>
          <w:szCs w:val="24"/>
        </w:rPr>
        <w:t xml:space="preserve">taxes; </w:t>
      </w:r>
      <w:r w:rsidR="00B2503E" w:rsidRPr="009F785D">
        <w:rPr>
          <w:rFonts w:ascii="Times New Roman" w:hAnsi="Times New Roman"/>
          <w:sz w:val="24"/>
          <w:szCs w:val="24"/>
        </w:rPr>
        <w:t>penalties provided by the state for violations of criminal, administrative, or civil law</w:t>
      </w:r>
      <w:r w:rsidR="00996C50" w:rsidRPr="009F785D">
        <w:rPr>
          <w:rFonts w:ascii="Times New Roman" w:hAnsi="Times New Roman"/>
          <w:sz w:val="24"/>
          <w:szCs w:val="24"/>
        </w:rPr>
        <w:t xml:space="preserve">; </w:t>
      </w:r>
      <w:r w:rsidR="00B2503E" w:rsidRPr="009F785D">
        <w:rPr>
          <w:rFonts w:ascii="Times New Roman" w:hAnsi="Times New Roman"/>
          <w:sz w:val="24"/>
          <w:szCs w:val="24"/>
        </w:rPr>
        <w:t>restraining orders</w:t>
      </w:r>
      <w:r w:rsidR="00996C50" w:rsidRPr="009F785D">
        <w:rPr>
          <w:rFonts w:ascii="Times New Roman" w:hAnsi="Times New Roman"/>
          <w:sz w:val="24"/>
          <w:szCs w:val="24"/>
        </w:rPr>
        <w:t>;</w:t>
      </w:r>
      <w:r w:rsidR="00B2503E" w:rsidRPr="009F785D">
        <w:rPr>
          <w:rFonts w:ascii="Times New Roman" w:hAnsi="Times New Roman"/>
          <w:sz w:val="24"/>
          <w:szCs w:val="24"/>
        </w:rPr>
        <w:t xml:space="preserve"> Anti-Social Behavior Orders (</w:t>
      </w:r>
      <w:r w:rsidR="0070198F" w:rsidRPr="009F785D">
        <w:rPr>
          <w:rFonts w:ascii="Times New Roman" w:hAnsi="Times New Roman"/>
          <w:sz w:val="24"/>
          <w:szCs w:val="24"/>
        </w:rPr>
        <w:t xml:space="preserve">as used </w:t>
      </w:r>
      <w:r w:rsidR="00B2503E" w:rsidRPr="009F785D">
        <w:rPr>
          <w:rFonts w:ascii="Times New Roman" w:hAnsi="Times New Roman"/>
          <w:sz w:val="24"/>
          <w:szCs w:val="24"/>
        </w:rPr>
        <w:t>in the UK and Ireland)</w:t>
      </w:r>
      <w:r w:rsidR="00996C50" w:rsidRPr="009F785D">
        <w:rPr>
          <w:rFonts w:ascii="Times New Roman" w:hAnsi="Times New Roman"/>
          <w:sz w:val="24"/>
          <w:szCs w:val="24"/>
        </w:rPr>
        <w:t>;</w:t>
      </w:r>
      <w:r w:rsidR="00B2503E" w:rsidRPr="009F785D">
        <w:rPr>
          <w:rFonts w:ascii="Times New Roman" w:hAnsi="Times New Roman"/>
          <w:sz w:val="24"/>
          <w:szCs w:val="24"/>
        </w:rPr>
        <w:t xml:space="preserve"> use of force by the police</w:t>
      </w:r>
      <w:r w:rsidR="00996C50" w:rsidRPr="009F785D">
        <w:rPr>
          <w:rFonts w:ascii="Times New Roman" w:hAnsi="Times New Roman"/>
          <w:sz w:val="24"/>
          <w:szCs w:val="24"/>
        </w:rPr>
        <w:t>;</w:t>
      </w:r>
      <w:r w:rsidR="00B2503E" w:rsidRPr="009F785D">
        <w:rPr>
          <w:rFonts w:ascii="Times New Roman" w:hAnsi="Times New Roman"/>
          <w:sz w:val="24"/>
          <w:szCs w:val="24"/>
        </w:rPr>
        <w:t xml:space="preserve"> fines</w:t>
      </w:r>
      <w:r w:rsidR="00996C50" w:rsidRPr="009F785D">
        <w:rPr>
          <w:rFonts w:ascii="Times New Roman" w:hAnsi="Times New Roman"/>
          <w:sz w:val="24"/>
          <w:szCs w:val="24"/>
        </w:rPr>
        <w:t xml:space="preserve">, </w:t>
      </w:r>
      <w:r w:rsidR="00B2503E" w:rsidRPr="009F785D">
        <w:rPr>
          <w:rFonts w:ascii="Times New Roman" w:hAnsi="Times New Roman"/>
          <w:sz w:val="24"/>
          <w:szCs w:val="24"/>
        </w:rPr>
        <w:t>home confinement</w:t>
      </w:r>
      <w:r w:rsidR="00996C50" w:rsidRPr="009F785D">
        <w:rPr>
          <w:rFonts w:ascii="Times New Roman" w:hAnsi="Times New Roman"/>
          <w:sz w:val="24"/>
          <w:szCs w:val="24"/>
        </w:rPr>
        <w:t xml:space="preserve">, </w:t>
      </w:r>
      <w:r w:rsidR="00B2503E" w:rsidRPr="009F785D">
        <w:rPr>
          <w:rFonts w:ascii="Times New Roman" w:hAnsi="Times New Roman"/>
          <w:sz w:val="24"/>
          <w:szCs w:val="24"/>
        </w:rPr>
        <w:t>mandated community service, imprisonment, exile, and death.</w:t>
      </w:r>
    </w:p>
    <w:p w:rsidR="00307665" w:rsidRPr="009F785D" w:rsidRDefault="00307665" w:rsidP="00307665">
      <w:pPr>
        <w:numPr>
          <w:ilvl w:val="1"/>
          <w:numId w:val="15"/>
        </w:numPr>
        <w:spacing w:after="0" w:line="240" w:lineRule="auto"/>
        <w:rPr>
          <w:rFonts w:ascii="Times New Roman" w:hAnsi="Times New Roman"/>
          <w:sz w:val="24"/>
          <w:szCs w:val="24"/>
        </w:rPr>
      </w:pPr>
      <w:r w:rsidRPr="009F785D">
        <w:rPr>
          <w:rFonts w:ascii="Times New Roman" w:hAnsi="Times New Roman"/>
          <w:b/>
          <w:i/>
          <w:sz w:val="24"/>
          <w:szCs w:val="24"/>
        </w:rPr>
        <w:t>Religious and Supernatural</w:t>
      </w:r>
      <w:r w:rsidR="00996C50" w:rsidRPr="009F785D">
        <w:rPr>
          <w:rFonts w:ascii="Times New Roman" w:hAnsi="Times New Roman"/>
          <w:b/>
          <w:i/>
          <w:sz w:val="24"/>
          <w:szCs w:val="24"/>
        </w:rPr>
        <w:t xml:space="preserve"> techniques</w:t>
      </w:r>
      <w:r w:rsidRPr="009F785D">
        <w:rPr>
          <w:rFonts w:ascii="Times New Roman" w:hAnsi="Times New Roman"/>
          <w:b/>
          <w:i/>
          <w:sz w:val="24"/>
          <w:szCs w:val="24"/>
        </w:rPr>
        <w:t>:</w:t>
      </w:r>
      <w:r w:rsidRPr="009F785D">
        <w:rPr>
          <w:rFonts w:ascii="Times New Roman" w:hAnsi="Times New Roman"/>
          <w:sz w:val="24"/>
          <w:szCs w:val="24"/>
        </w:rPr>
        <w:t xml:space="preserve"> </w:t>
      </w:r>
      <w:r w:rsidR="00B2503E" w:rsidRPr="009F785D">
        <w:rPr>
          <w:rFonts w:ascii="Times New Roman" w:hAnsi="Times New Roman"/>
          <w:sz w:val="24"/>
          <w:szCs w:val="24"/>
        </w:rPr>
        <w:t>commandments</w:t>
      </w:r>
      <w:r w:rsidR="00407DBA" w:rsidRPr="009F785D">
        <w:rPr>
          <w:rFonts w:ascii="Times New Roman" w:hAnsi="Times New Roman"/>
          <w:sz w:val="24"/>
          <w:szCs w:val="24"/>
        </w:rPr>
        <w:t>, moral precepts</w:t>
      </w:r>
      <w:r w:rsidR="00B2503E" w:rsidRPr="009F785D">
        <w:rPr>
          <w:rFonts w:ascii="Times New Roman" w:hAnsi="Times New Roman"/>
          <w:sz w:val="24"/>
          <w:szCs w:val="24"/>
        </w:rPr>
        <w:t>, sermons, Sunday school, religious publications, “love bombing,”</w:t>
      </w:r>
      <w:r w:rsidR="00B2503E" w:rsidRPr="009F785D">
        <w:rPr>
          <w:rStyle w:val="FootnoteReference"/>
          <w:rFonts w:ascii="Times New Roman" w:hAnsi="Times New Roman"/>
          <w:sz w:val="24"/>
          <w:szCs w:val="24"/>
        </w:rPr>
        <w:footnoteReference w:id="64"/>
      </w:r>
      <w:r w:rsidR="00B2503E" w:rsidRPr="009F785D">
        <w:rPr>
          <w:rFonts w:ascii="Times New Roman" w:hAnsi="Times New Roman"/>
          <w:sz w:val="24"/>
          <w:szCs w:val="24"/>
        </w:rPr>
        <w:t xml:space="preserve"> excommunication, the concept of sin and its consequences, rewards and punishments individuals receive upon their death.</w:t>
      </w:r>
    </w:p>
    <w:p w:rsidR="00B2503E" w:rsidRPr="009F785D" w:rsidRDefault="00B2503E" w:rsidP="00B2503E">
      <w:pPr>
        <w:spacing w:after="0" w:line="240" w:lineRule="auto"/>
        <w:ind w:left="720"/>
        <w:rPr>
          <w:rFonts w:ascii="Times New Roman" w:hAnsi="Times New Roman"/>
          <w:sz w:val="24"/>
          <w:szCs w:val="24"/>
        </w:rPr>
      </w:pPr>
    </w:p>
    <w:p w:rsidR="00307665" w:rsidRPr="009F785D" w:rsidRDefault="00B174A8" w:rsidP="00B471A7">
      <w:pPr>
        <w:numPr>
          <w:ilvl w:val="0"/>
          <w:numId w:val="15"/>
        </w:numPr>
        <w:spacing w:after="0" w:line="240" w:lineRule="auto"/>
        <w:rPr>
          <w:rFonts w:ascii="Times New Roman" w:hAnsi="Times New Roman"/>
          <w:sz w:val="24"/>
          <w:szCs w:val="24"/>
        </w:rPr>
      </w:pPr>
      <w:r w:rsidRPr="009F785D">
        <w:rPr>
          <w:rFonts w:ascii="Times New Roman" w:hAnsi="Times New Roman"/>
          <w:b/>
          <w:sz w:val="24"/>
          <w:szCs w:val="24"/>
        </w:rPr>
        <w:t>F</w:t>
      </w:r>
      <w:r w:rsidR="00B2503E" w:rsidRPr="009F785D">
        <w:rPr>
          <w:rFonts w:ascii="Times New Roman" w:hAnsi="Times New Roman"/>
          <w:b/>
          <w:sz w:val="24"/>
          <w:szCs w:val="24"/>
        </w:rPr>
        <w:t>acilitate the behavior</w:t>
      </w:r>
      <w:r w:rsidR="00996C50" w:rsidRPr="009F785D">
        <w:rPr>
          <w:rFonts w:ascii="Times New Roman" w:hAnsi="Times New Roman"/>
          <w:b/>
          <w:sz w:val="24"/>
          <w:szCs w:val="24"/>
        </w:rPr>
        <w:t>:</w:t>
      </w:r>
      <w:r w:rsidR="00B2503E" w:rsidRPr="009F785D">
        <w:rPr>
          <w:rFonts w:ascii="Times New Roman" w:hAnsi="Times New Roman"/>
          <w:sz w:val="24"/>
          <w:szCs w:val="24"/>
        </w:rPr>
        <w:t xml:space="preserve"> </w:t>
      </w:r>
      <w:r w:rsidR="004D08F0" w:rsidRPr="009F785D">
        <w:rPr>
          <w:rFonts w:ascii="Times New Roman" w:hAnsi="Times New Roman"/>
          <w:sz w:val="24"/>
          <w:szCs w:val="24"/>
        </w:rPr>
        <w:t xml:space="preserve">remove temptations </w:t>
      </w:r>
      <w:r w:rsidR="00B2503E" w:rsidRPr="009F785D">
        <w:rPr>
          <w:rFonts w:ascii="Times New Roman" w:hAnsi="Times New Roman"/>
          <w:sz w:val="24"/>
          <w:szCs w:val="24"/>
        </w:rPr>
        <w:t xml:space="preserve">such as unhealthy food from </w:t>
      </w:r>
      <w:r w:rsidR="004D08F0" w:rsidRPr="009F785D">
        <w:rPr>
          <w:rFonts w:ascii="Times New Roman" w:hAnsi="Times New Roman"/>
          <w:sz w:val="24"/>
          <w:szCs w:val="24"/>
        </w:rPr>
        <w:t xml:space="preserve">access by </w:t>
      </w:r>
      <w:r w:rsidR="00B2503E" w:rsidRPr="009F785D">
        <w:rPr>
          <w:rFonts w:ascii="Times New Roman" w:hAnsi="Times New Roman"/>
          <w:sz w:val="24"/>
          <w:szCs w:val="24"/>
        </w:rPr>
        <w:t>someone who wishes to diet; provide checklists, signs, cues</w:t>
      </w:r>
      <w:r w:rsidR="00FB1BA4" w:rsidRPr="009F785D">
        <w:rPr>
          <w:rFonts w:ascii="Times New Roman" w:hAnsi="Times New Roman"/>
          <w:sz w:val="24"/>
          <w:szCs w:val="24"/>
        </w:rPr>
        <w:t xml:space="preserve">, </w:t>
      </w:r>
      <w:r w:rsidR="00B2503E" w:rsidRPr="009F785D">
        <w:rPr>
          <w:rFonts w:ascii="Times New Roman" w:hAnsi="Times New Roman"/>
          <w:sz w:val="24"/>
          <w:szCs w:val="24"/>
        </w:rPr>
        <w:t xml:space="preserve">prompts, color coding, </w:t>
      </w:r>
      <w:r w:rsidR="00FB1BA4" w:rsidRPr="009F785D">
        <w:rPr>
          <w:rFonts w:ascii="Times New Roman" w:hAnsi="Times New Roman"/>
          <w:sz w:val="24"/>
          <w:szCs w:val="24"/>
        </w:rPr>
        <w:t xml:space="preserve">information, </w:t>
      </w:r>
      <w:r w:rsidR="00B2503E" w:rsidRPr="009F785D">
        <w:rPr>
          <w:rFonts w:ascii="Times New Roman" w:hAnsi="Times New Roman"/>
          <w:sz w:val="24"/>
          <w:szCs w:val="24"/>
        </w:rPr>
        <w:t>helpful tools and technologies (such as calculators, c</w:t>
      </w:r>
      <w:r w:rsidR="00392043" w:rsidRPr="009F785D">
        <w:rPr>
          <w:rFonts w:ascii="Times New Roman" w:hAnsi="Times New Roman"/>
          <w:sz w:val="24"/>
          <w:szCs w:val="24"/>
        </w:rPr>
        <w:t>omputer programs, GPS systems</w:t>
      </w:r>
      <w:r w:rsidR="00B2503E" w:rsidRPr="009F785D">
        <w:rPr>
          <w:rFonts w:ascii="Times New Roman" w:hAnsi="Times New Roman"/>
          <w:sz w:val="24"/>
          <w:szCs w:val="24"/>
        </w:rPr>
        <w:t>)</w:t>
      </w:r>
      <w:r w:rsidR="00FB1BA4" w:rsidRPr="009F785D">
        <w:rPr>
          <w:rFonts w:ascii="Times New Roman" w:hAnsi="Times New Roman"/>
          <w:sz w:val="24"/>
          <w:szCs w:val="24"/>
        </w:rPr>
        <w:t xml:space="preserve">; </w:t>
      </w:r>
      <w:r w:rsidR="00084778" w:rsidRPr="009F785D">
        <w:rPr>
          <w:rFonts w:ascii="Times New Roman" w:hAnsi="Times New Roman"/>
          <w:sz w:val="24"/>
          <w:szCs w:val="24"/>
        </w:rPr>
        <w:t xml:space="preserve">guide or encourage desired behaviors using </w:t>
      </w:r>
      <w:r w:rsidR="00FB1BA4" w:rsidRPr="009F785D">
        <w:rPr>
          <w:rFonts w:ascii="Times New Roman" w:hAnsi="Times New Roman"/>
          <w:sz w:val="24"/>
          <w:szCs w:val="24"/>
        </w:rPr>
        <w:t>suitable architecture, facilities and infrastructure</w:t>
      </w:r>
      <w:r w:rsidR="00B2503E" w:rsidRPr="009F785D">
        <w:rPr>
          <w:rFonts w:ascii="Times New Roman" w:hAnsi="Times New Roman"/>
          <w:sz w:val="24"/>
          <w:szCs w:val="24"/>
        </w:rPr>
        <w:t xml:space="preserve"> (such as bike paths if you want to encourage bike use)</w:t>
      </w:r>
      <w:r w:rsidR="00373BD9" w:rsidRPr="009F785D">
        <w:rPr>
          <w:rFonts w:ascii="Times New Roman" w:hAnsi="Times New Roman"/>
          <w:sz w:val="24"/>
          <w:szCs w:val="24"/>
        </w:rPr>
        <w:t>; provide social support</w:t>
      </w:r>
      <w:r w:rsidR="00B471A7" w:rsidRPr="009F785D">
        <w:rPr>
          <w:rFonts w:ascii="Times New Roman" w:hAnsi="Times New Roman"/>
          <w:sz w:val="24"/>
          <w:szCs w:val="24"/>
        </w:rPr>
        <w:t>, for example, where friends and colleagues complete other tasks, such as cooking suitable meals or offering childcare, that enable a person to perform desired behavior.</w:t>
      </w:r>
      <w:r w:rsidR="00B471A7" w:rsidRPr="009F785D">
        <w:rPr>
          <w:rStyle w:val="FootnoteReference"/>
          <w:rFonts w:ascii="Times New Roman" w:hAnsi="Times New Roman"/>
          <w:sz w:val="24"/>
          <w:szCs w:val="24"/>
        </w:rPr>
        <w:footnoteReference w:id="65"/>
      </w:r>
    </w:p>
    <w:p w:rsidR="00BB6978" w:rsidRPr="009F785D" w:rsidRDefault="00BB6978" w:rsidP="00BB6978">
      <w:pPr>
        <w:spacing w:after="0" w:line="240" w:lineRule="auto"/>
        <w:ind w:left="720"/>
        <w:rPr>
          <w:rFonts w:ascii="Times New Roman" w:hAnsi="Times New Roman"/>
          <w:sz w:val="24"/>
          <w:szCs w:val="24"/>
        </w:rPr>
      </w:pPr>
    </w:p>
    <w:p w:rsidR="00BB6978" w:rsidRPr="009F785D" w:rsidRDefault="00BB6978" w:rsidP="00BB6978">
      <w:pPr>
        <w:numPr>
          <w:ilvl w:val="0"/>
          <w:numId w:val="15"/>
        </w:numPr>
        <w:spacing w:after="0" w:line="240" w:lineRule="auto"/>
        <w:rPr>
          <w:rFonts w:ascii="Times New Roman" w:hAnsi="Times New Roman"/>
          <w:sz w:val="24"/>
          <w:szCs w:val="24"/>
        </w:rPr>
      </w:pPr>
      <w:r w:rsidRPr="009F785D">
        <w:rPr>
          <w:rFonts w:ascii="Times New Roman" w:hAnsi="Times New Roman"/>
          <w:b/>
          <w:sz w:val="24"/>
          <w:szCs w:val="24"/>
        </w:rPr>
        <w:t>Remove obstacles</w:t>
      </w:r>
      <w:r w:rsidRPr="009F785D">
        <w:rPr>
          <w:rFonts w:ascii="Times New Roman" w:hAnsi="Times New Roman"/>
          <w:sz w:val="24"/>
          <w:szCs w:val="24"/>
        </w:rPr>
        <w:t xml:space="preserve"> interfering with or preventing desired behaviors or performance.  For example, at the workplace, obstacles may include a lack of time to do what you want the person to do, a lack of authority, a lack of tools, a lack of information (including information about job expectations and feedback about how the person is doing), </w:t>
      </w:r>
      <w:r w:rsidR="00761C3C" w:rsidRPr="009F785D">
        <w:rPr>
          <w:rFonts w:ascii="Times New Roman" w:hAnsi="Times New Roman"/>
          <w:sz w:val="24"/>
          <w:szCs w:val="24"/>
        </w:rPr>
        <w:t xml:space="preserve">a shortage of resources, </w:t>
      </w:r>
      <w:r w:rsidRPr="009F785D">
        <w:rPr>
          <w:rFonts w:ascii="Times New Roman" w:hAnsi="Times New Roman"/>
          <w:sz w:val="24"/>
          <w:szCs w:val="24"/>
        </w:rPr>
        <w:t xml:space="preserve">too many distractions, poor lighting, </w:t>
      </w:r>
      <w:r w:rsidR="00761C3C" w:rsidRPr="009F785D">
        <w:rPr>
          <w:rFonts w:ascii="Times New Roman" w:hAnsi="Times New Roman"/>
          <w:sz w:val="24"/>
          <w:szCs w:val="24"/>
        </w:rPr>
        <w:t xml:space="preserve">uncomfortable surroundings, </w:t>
      </w:r>
      <w:r w:rsidRPr="009F785D">
        <w:rPr>
          <w:rFonts w:ascii="Times New Roman" w:hAnsi="Times New Roman"/>
          <w:sz w:val="24"/>
          <w:szCs w:val="24"/>
        </w:rPr>
        <w:t>the intrusion of too many phone calls or less important but more immediate problems</w:t>
      </w:r>
      <w:r w:rsidR="00761C3C" w:rsidRPr="009F785D">
        <w:rPr>
          <w:rFonts w:ascii="Times New Roman" w:hAnsi="Times New Roman"/>
          <w:sz w:val="24"/>
          <w:szCs w:val="24"/>
        </w:rPr>
        <w:t>.</w:t>
      </w:r>
      <w:r w:rsidR="00761C3C" w:rsidRPr="009F785D">
        <w:rPr>
          <w:rStyle w:val="FootnoteReference"/>
          <w:rFonts w:ascii="Times New Roman" w:hAnsi="Times New Roman"/>
          <w:sz w:val="24"/>
          <w:szCs w:val="24"/>
        </w:rPr>
        <w:footnoteReference w:id="66"/>
      </w:r>
      <w:r w:rsidR="00761C3C" w:rsidRPr="009F785D">
        <w:rPr>
          <w:rFonts w:ascii="Times New Roman" w:hAnsi="Times New Roman"/>
          <w:sz w:val="24"/>
          <w:szCs w:val="24"/>
        </w:rPr>
        <w:t xml:space="preserve">  </w:t>
      </w:r>
      <w:r w:rsidRPr="009F785D">
        <w:rPr>
          <w:rFonts w:ascii="Times New Roman" w:hAnsi="Times New Roman"/>
          <w:sz w:val="24"/>
          <w:szCs w:val="24"/>
        </w:rPr>
        <w:t xml:space="preserve">For teenagers, </w:t>
      </w:r>
      <w:r w:rsidR="00392043" w:rsidRPr="009F785D">
        <w:rPr>
          <w:rFonts w:ascii="Times New Roman" w:hAnsi="Times New Roman"/>
          <w:sz w:val="24"/>
          <w:szCs w:val="24"/>
        </w:rPr>
        <w:t xml:space="preserve">an </w:t>
      </w:r>
      <w:r w:rsidRPr="009F785D">
        <w:rPr>
          <w:rFonts w:ascii="Times New Roman" w:hAnsi="Times New Roman"/>
          <w:sz w:val="24"/>
          <w:szCs w:val="24"/>
        </w:rPr>
        <w:t>obstacles to “safe sex” could include a lack of easily a</w:t>
      </w:r>
      <w:r w:rsidR="00A14991" w:rsidRPr="009F785D">
        <w:rPr>
          <w:rFonts w:ascii="Times New Roman" w:hAnsi="Times New Roman"/>
          <w:sz w:val="24"/>
          <w:szCs w:val="24"/>
        </w:rPr>
        <w:t>vailable condoms.</w:t>
      </w:r>
    </w:p>
    <w:p w:rsidR="001C79D0" w:rsidRDefault="001C79D0">
      <w:pPr>
        <w:spacing w:after="0" w:line="240" w:lineRule="auto"/>
        <w:rPr>
          <w:rFonts w:ascii="Times New Roman" w:hAnsi="Times New Roman"/>
          <w:sz w:val="24"/>
          <w:szCs w:val="24"/>
        </w:rPr>
      </w:pPr>
      <w:r>
        <w:rPr>
          <w:rFonts w:ascii="Times New Roman" w:hAnsi="Times New Roman"/>
          <w:sz w:val="24"/>
          <w:szCs w:val="24"/>
        </w:rPr>
        <w:br w:type="page"/>
      </w:r>
    </w:p>
    <w:p w:rsidR="001F322E" w:rsidRPr="009F785D" w:rsidRDefault="001F322E" w:rsidP="001F322E">
      <w:pPr>
        <w:pStyle w:val="ListParagraph"/>
        <w:spacing w:after="0" w:line="240" w:lineRule="auto"/>
        <w:ind w:left="1440"/>
        <w:rPr>
          <w:rFonts w:ascii="Times New Roman" w:hAnsi="Times New Roman"/>
          <w:sz w:val="24"/>
          <w:szCs w:val="24"/>
        </w:rPr>
      </w:pPr>
    </w:p>
    <w:p w:rsidR="001F322E" w:rsidRPr="009F785D" w:rsidRDefault="001F322E" w:rsidP="001F322E">
      <w:pPr>
        <w:pStyle w:val="ListParagraph"/>
        <w:numPr>
          <w:ilvl w:val="0"/>
          <w:numId w:val="8"/>
        </w:numPr>
        <w:spacing w:after="0" w:line="240" w:lineRule="auto"/>
        <w:rPr>
          <w:rFonts w:ascii="Times New Roman" w:hAnsi="Times New Roman"/>
          <w:sz w:val="24"/>
          <w:szCs w:val="24"/>
        </w:rPr>
      </w:pPr>
      <w:r w:rsidRPr="009F785D">
        <w:rPr>
          <w:rFonts w:ascii="Times New Roman" w:hAnsi="Times New Roman"/>
          <w:b/>
          <w:sz w:val="24"/>
          <w:szCs w:val="24"/>
        </w:rPr>
        <w:t>Increase chances of the desired behavior occurring</w:t>
      </w:r>
      <w:r w:rsidRPr="009F785D">
        <w:rPr>
          <w:rFonts w:ascii="Times New Roman" w:hAnsi="Times New Roman"/>
          <w:sz w:val="24"/>
          <w:szCs w:val="24"/>
        </w:rPr>
        <w:t xml:space="preserve"> by:</w:t>
      </w:r>
    </w:p>
    <w:p w:rsidR="001F322E" w:rsidRPr="009F785D" w:rsidRDefault="001F322E" w:rsidP="001F322E">
      <w:pPr>
        <w:pStyle w:val="ListParagraph"/>
        <w:spacing w:after="0" w:line="240" w:lineRule="auto"/>
        <w:rPr>
          <w:rFonts w:ascii="Times New Roman" w:hAnsi="Times New Roman"/>
          <w:sz w:val="24"/>
          <w:szCs w:val="24"/>
        </w:rPr>
      </w:pPr>
    </w:p>
    <w:p w:rsidR="002F133A" w:rsidRPr="009F785D" w:rsidRDefault="002F133A" w:rsidP="001F322E">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Priming perceptions, reference values, and/or behavior.</w:t>
      </w:r>
    </w:p>
    <w:p w:rsidR="001F322E" w:rsidRPr="009F785D" w:rsidRDefault="001F322E" w:rsidP="001F322E">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Promises and signed behavioral contracts</w:t>
      </w:r>
      <w:r w:rsidR="00A14991" w:rsidRPr="009F785D">
        <w:rPr>
          <w:rFonts w:ascii="Times New Roman" w:hAnsi="Times New Roman"/>
          <w:sz w:val="24"/>
          <w:szCs w:val="24"/>
        </w:rPr>
        <w:t>.</w:t>
      </w:r>
    </w:p>
    <w:p w:rsidR="009073E4" w:rsidRPr="009F785D" w:rsidRDefault="001F322E" w:rsidP="009073E4">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Incurring reciprocation</w:t>
      </w:r>
      <w:r w:rsidR="00A14991" w:rsidRPr="009F785D">
        <w:rPr>
          <w:rFonts w:ascii="Times New Roman" w:hAnsi="Times New Roman"/>
          <w:sz w:val="24"/>
          <w:szCs w:val="24"/>
        </w:rPr>
        <w:t>.</w:t>
      </w:r>
      <w:r w:rsidR="002F133A" w:rsidRPr="009F785D">
        <w:rPr>
          <w:rStyle w:val="FootnoteReference"/>
          <w:rFonts w:ascii="Times New Roman" w:hAnsi="Times New Roman"/>
          <w:sz w:val="24"/>
          <w:szCs w:val="24"/>
        </w:rPr>
        <w:footnoteReference w:id="67"/>
      </w:r>
    </w:p>
    <w:p w:rsidR="001F322E" w:rsidRPr="009F785D" w:rsidRDefault="001F322E" w:rsidP="009073E4">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Using default choices (since peop</w:t>
      </w:r>
      <w:r w:rsidR="009073E4" w:rsidRPr="009F785D">
        <w:rPr>
          <w:rFonts w:ascii="Times New Roman" w:hAnsi="Times New Roman"/>
          <w:sz w:val="24"/>
          <w:szCs w:val="24"/>
        </w:rPr>
        <w:t>le tend towards the status quo)</w:t>
      </w:r>
      <w:r w:rsidR="00A14991" w:rsidRPr="009F785D">
        <w:rPr>
          <w:rFonts w:ascii="Times New Roman" w:hAnsi="Times New Roman"/>
          <w:sz w:val="24"/>
          <w:szCs w:val="24"/>
        </w:rPr>
        <w:t>.</w:t>
      </w:r>
    </w:p>
    <w:p w:rsidR="001F322E" w:rsidRPr="009F785D" w:rsidRDefault="001F322E" w:rsidP="001F322E">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Stress management/emotional control training</w:t>
      </w:r>
      <w:r w:rsidR="00BB0F9B" w:rsidRPr="009F785D">
        <w:rPr>
          <w:rFonts w:ascii="Times New Roman" w:hAnsi="Times New Roman"/>
          <w:sz w:val="24"/>
          <w:szCs w:val="24"/>
        </w:rPr>
        <w:t>, meditation, massage</w:t>
      </w:r>
      <w:r w:rsidR="00A14991" w:rsidRPr="009F785D">
        <w:rPr>
          <w:rFonts w:ascii="Times New Roman" w:hAnsi="Times New Roman"/>
          <w:sz w:val="24"/>
          <w:szCs w:val="24"/>
        </w:rPr>
        <w:t>.</w:t>
      </w:r>
      <w:r w:rsidRPr="009F785D">
        <w:rPr>
          <w:rStyle w:val="FootnoteReference"/>
          <w:rFonts w:ascii="Times New Roman" w:hAnsi="Times New Roman"/>
          <w:sz w:val="24"/>
          <w:szCs w:val="24"/>
        </w:rPr>
        <w:footnoteReference w:id="68"/>
      </w:r>
    </w:p>
    <w:p w:rsidR="001F322E" w:rsidRPr="009F785D" w:rsidRDefault="001F322E" w:rsidP="001F322E">
      <w:pPr>
        <w:pStyle w:val="ListParagraph"/>
        <w:numPr>
          <w:ilvl w:val="1"/>
          <w:numId w:val="8"/>
        </w:numPr>
        <w:spacing w:after="0" w:line="240" w:lineRule="auto"/>
        <w:rPr>
          <w:rFonts w:ascii="Times New Roman" w:hAnsi="Times New Roman"/>
          <w:sz w:val="24"/>
          <w:szCs w:val="24"/>
        </w:rPr>
      </w:pPr>
      <w:r w:rsidRPr="009F785D">
        <w:rPr>
          <w:rFonts w:ascii="Times New Roman" w:hAnsi="Times New Roman"/>
          <w:sz w:val="24"/>
          <w:szCs w:val="24"/>
        </w:rPr>
        <w:t>Using technology, such as “forcing functions</w:t>
      </w:r>
      <w:r w:rsidR="00DC25A2" w:rsidRPr="009F785D">
        <w:rPr>
          <w:rFonts w:ascii="Times New Roman" w:hAnsi="Times New Roman"/>
          <w:sz w:val="24"/>
          <w:szCs w:val="24"/>
        </w:rPr>
        <w:t>,</w:t>
      </w:r>
      <w:r w:rsidRPr="009F785D">
        <w:rPr>
          <w:rFonts w:ascii="Times New Roman" w:hAnsi="Times New Roman"/>
          <w:sz w:val="24"/>
          <w:szCs w:val="24"/>
        </w:rPr>
        <w:t>”</w:t>
      </w:r>
      <w:r w:rsidRPr="009F785D">
        <w:rPr>
          <w:rStyle w:val="FootnoteReference"/>
          <w:rFonts w:ascii="Times New Roman" w:hAnsi="Times New Roman"/>
          <w:sz w:val="24"/>
          <w:szCs w:val="24"/>
        </w:rPr>
        <w:footnoteReference w:id="69"/>
      </w:r>
      <w:r w:rsidR="00A14991" w:rsidRPr="009F785D">
        <w:rPr>
          <w:rFonts w:ascii="Times New Roman" w:hAnsi="Times New Roman"/>
          <w:sz w:val="24"/>
          <w:szCs w:val="24"/>
        </w:rPr>
        <w:t xml:space="preserve"> computer programs, s</w:t>
      </w:r>
      <w:r w:rsidR="00A363FA" w:rsidRPr="009F785D">
        <w:rPr>
          <w:rFonts w:ascii="Times New Roman" w:hAnsi="Times New Roman"/>
          <w:sz w:val="24"/>
          <w:szCs w:val="24"/>
        </w:rPr>
        <w:t>pee</w:t>
      </w:r>
      <w:r w:rsidR="00A14991" w:rsidRPr="009F785D">
        <w:rPr>
          <w:rFonts w:ascii="Times New Roman" w:hAnsi="Times New Roman"/>
          <w:sz w:val="24"/>
          <w:szCs w:val="24"/>
        </w:rPr>
        <w:t>d monitoring a</w:t>
      </w:r>
      <w:r w:rsidR="00A363FA" w:rsidRPr="009F785D">
        <w:rPr>
          <w:rFonts w:ascii="Times New Roman" w:hAnsi="Times New Roman"/>
          <w:sz w:val="24"/>
          <w:szCs w:val="24"/>
        </w:rPr>
        <w:t xml:space="preserve">wareness </w:t>
      </w:r>
      <w:r w:rsidR="00A14991" w:rsidRPr="009F785D">
        <w:rPr>
          <w:rFonts w:ascii="Times New Roman" w:hAnsi="Times New Roman"/>
          <w:sz w:val="24"/>
          <w:szCs w:val="24"/>
        </w:rPr>
        <w:t>t</w:t>
      </w:r>
      <w:r w:rsidR="00A363FA" w:rsidRPr="009F785D">
        <w:rPr>
          <w:rFonts w:ascii="Times New Roman" w:hAnsi="Times New Roman"/>
          <w:sz w:val="24"/>
          <w:szCs w:val="24"/>
        </w:rPr>
        <w:t>railers that show drivers their car speed.</w:t>
      </w:r>
    </w:p>
    <w:p w:rsidR="001F322E" w:rsidRPr="009F785D" w:rsidRDefault="001F322E" w:rsidP="00084778">
      <w:pPr>
        <w:spacing w:after="0" w:line="240" w:lineRule="auto"/>
        <w:ind w:left="720"/>
        <w:rPr>
          <w:rFonts w:ascii="Times New Roman" w:hAnsi="Times New Roman"/>
          <w:sz w:val="24"/>
          <w:szCs w:val="24"/>
        </w:rPr>
      </w:pPr>
    </w:p>
    <w:p w:rsidR="00DB5843" w:rsidRPr="009F785D" w:rsidRDefault="00FB1BA4" w:rsidP="00DC25A2">
      <w:pPr>
        <w:numPr>
          <w:ilvl w:val="0"/>
          <w:numId w:val="8"/>
        </w:numPr>
        <w:spacing w:after="0" w:line="240" w:lineRule="auto"/>
        <w:rPr>
          <w:rFonts w:ascii="Times New Roman" w:hAnsi="Times New Roman"/>
          <w:sz w:val="24"/>
          <w:szCs w:val="24"/>
        </w:rPr>
      </w:pPr>
      <w:r w:rsidRPr="009F785D">
        <w:rPr>
          <w:rFonts w:ascii="Times New Roman" w:hAnsi="Times New Roman"/>
          <w:b/>
          <w:sz w:val="24"/>
          <w:szCs w:val="24"/>
        </w:rPr>
        <w:t xml:space="preserve">Other </w:t>
      </w:r>
      <w:r w:rsidR="00CB5125" w:rsidRPr="009F785D">
        <w:rPr>
          <w:rFonts w:ascii="Times New Roman" w:hAnsi="Times New Roman"/>
          <w:b/>
          <w:sz w:val="24"/>
          <w:szCs w:val="24"/>
        </w:rPr>
        <w:t>(</w:t>
      </w:r>
      <w:r w:rsidR="00084778" w:rsidRPr="009F785D">
        <w:rPr>
          <w:rFonts w:ascii="Times New Roman" w:hAnsi="Times New Roman"/>
          <w:b/>
          <w:sz w:val="24"/>
          <w:szCs w:val="24"/>
        </w:rPr>
        <w:t xml:space="preserve">Unclassified) </w:t>
      </w:r>
      <w:r w:rsidRPr="009F785D">
        <w:rPr>
          <w:rFonts w:ascii="Times New Roman" w:hAnsi="Times New Roman"/>
          <w:b/>
          <w:sz w:val="24"/>
          <w:szCs w:val="24"/>
        </w:rPr>
        <w:t>Approaches:</w:t>
      </w:r>
      <w:r w:rsidRPr="009F785D">
        <w:rPr>
          <w:rFonts w:ascii="Times New Roman" w:hAnsi="Times New Roman"/>
          <w:sz w:val="24"/>
          <w:szCs w:val="24"/>
        </w:rPr>
        <w:t xml:space="preserve">  Policies, mass media programs, </w:t>
      </w:r>
      <w:r w:rsidR="00377697" w:rsidRPr="009F785D">
        <w:rPr>
          <w:rFonts w:ascii="Times New Roman" w:hAnsi="Times New Roman"/>
          <w:sz w:val="24"/>
          <w:szCs w:val="24"/>
        </w:rPr>
        <w:t xml:space="preserve">changing </w:t>
      </w:r>
      <w:r w:rsidR="00CB5125" w:rsidRPr="009F785D">
        <w:rPr>
          <w:rFonts w:ascii="Times New Roman" w:hAnsi="Times New Roman"/>
          <w:sz w:val="24"/>
          <w:szCs w:val="24"/>
        </w:rPr>
        <w:t>economic conditions</w:t>
      </w:r>
      <w:r w:rsidR="007E4AF5" w:rsidRPr="009F785D">
        <w:rPr>
          <w:rFonts w:ascii="Times New Roman" w:hAnsi="Times New Roman"/>
          <w:sz w:val="24"/>
          <w:szCs w:val="24"/>
        </w:rPr>
        <w:t>.</w:t>
      </w:r>
    </w:p>
    <w:p w:rsidR="001F322E" w:rsidRPr="009F785D" w:rsidRDefault="001F322E" w:rsidP="001F322E">
      <w:pPr>
        <w:spacing w:after="0" w:line="240" w:lineRule="auto"/>
        <w:ind w:left="720"/>
        <w:rPr>
          <w:rFonts w:ascii="Times New Roman" w:hAnsi="Times New Roman"/>
          <w:sz w:val="24"/>
          <w:szCs w:val="24"/>
        </w:rPr>
      </w:pPr>
    </w:p>
    <w:p w:rsidR="00546359" w:rsidRPr="009F785D" w:rsidRDefault="00675CEF" w:rsidP="002E2F02">
      <w:pPr>
        <w:spacing w:after="0" w:line="240" w:lineRule="auto"/>
        <w:rPr>
          <w:rFonts w:ascii="Times New Roman" w:hAnsi="Times New Roman"/>
          <w:sz w:val="24"/>
          <w:szCs w:val="24"/>
        </w:rPr>
      </w:pPr>
      <w:r w:rsidRPr="009F785D">
        <w:rPr>
          <w:rFonts w:ascii="Times New Roman" w:hAnsi="Times New Roman"/>
          <w:sz w:val="24"/>
          <w:szCs w:val="24"/>
        </w:rPr>
        <w:t xml:space="preserve">Behavioral change techniques </w:t>
      </w:r>
      <w:r w:rsidR="00A14991" w:rsidRPr="009F785D">
        <w:rPr>
          <w:rFonts w:ascii="Times New Roman" w:hAnsi="Times New Roman"/>
          <w:sz w:val="24"/>
          <w:szCs w:val="24"/>
        </w:rPr>
        <w:t>of the type</w:t>
      </w:r>
      <w:r w:rsidR="00DC25A2" w:rsidRPr="009F785D">
        <w:rPr>
          <w:rFonts w:ascii="Times New Roman" w:hAnsi="Times New Roman"/>
          <w:sz w:val="24"/>
          <w:szCs w:val="24"/>
        </w:rPr>
        <w:t>s</w:t>
      </w:r>
      <w:r w:rsidR="00A14991" w:rsidRPr="009F785D">
        <w:rPr>
          <w:rFonts w:ascii="Times New Roman" w:hAnsi="Times New Roman"/>
          <w:sz w:val="24"/>
          <w:szCs w:val="24"/>
        </w:rPr>
        <w:t xml:space="preserve"> suggested here involve the arrangement of environmental </w:t>
      </w:r>
      <w:r w:rsidR="00B678A3" w:rsidRPr="009F785D">
        <w:rPr>
          <w:rFonts w:ascii="Times New Roman" w:hAnsi="Times New Roman"/>
          <w:sz w:val="24"/>
          <w:szCs w:val="24"/>
        </w:rPr>
        <w:t>conditions so that desired perceptions</w:t>
      </w:r>
      <w:r w:rsidR="00DC25A2" w:rsidRPr="009F785D">
        <w:rPr>
          <w:rFonts w:ascii="Times New Roman" w:hAnsi="Times New Roman"/>
          <w:sz w:val="24"/>
          <w:szCs w:val="24"/>
        </w:rPr>
        <w:t xml:space="preserve"> </w:t>
      </w:r>
      <w:r w:rsidR="00A14991" w:rsidRPr="009F785D">
        <w:rPr>
          <w:rFonts w:ascii="Times New Roman" w:hAnsi="Times New Roman"/>
          <w:sz w:val="24"/>
          <w:szCs w:val="24"/>
        </w:rPr>
        <w:t xml:space="preserve">occur </w:t>
      </w:r>
      <w:r w:rsidR="009F38B5" w:rsidRPr="009F785D">
        <w:rPr>
          <w:rFonts w:ascii="Times New Roman" w:hAnsi="Times New Roman"/>
          <w:sz w:val="24"/>
          <w:szCs w:val="24"/>
        </w:rPr>
        <w:t xml:space="preserve">when </w:t>
      </w:r>
      <w:r w:rsidR="00A14991" w:rsidRPr="009F785D">
        <w:rPr>
          <w:rFonts w:ascii="Times New Roman" w:hAnsi="Times New Roman"/>
          <w:sz w:val="24"/>
          <w:szCs w:val="24"/>
        </w:rPr>
        <w:t xml:space="preserve">targeted </w:t>
      </w:r>
      <w:r w:rsidR="009F38B5" w:rsidRPr="009F785D">
        <w:rPr>
          <w:rFonts w:ascii="Times New Roman" w:hAnsi="Times New Roman"/>
          <w:sz w:val="24"/>
          <w:szCs w:val="24"/>
        </w:rPr>
        <w:t>behavior occurs</w:t>
      </w:r>
      <w:r w:rsidR="009073E4" w:rsidRPr="009F785D">
        <w:rPr>
          <w:rFonts w:ascii="Times New Roman" w:hAnsi="Times New Roman"/>
          <w:sz w:val="24"/>
          <w:szCs w:val="24"/>
        </w:rPr>
        <w:t xml:space="preserve">.  </w:t>
      </w:r>
      <w:r w:rsidR="00416B90" w:rsidRPr="009F785D">
        <w:rPr>
          <w:rFonts w:ascii="Times New Roman" w:hAnsi="Times New Roman"/>
          <w:sz w:val="24"/>
          <w:szCs w:val="24"/>
        </w:rPr>
        <w:t xml:space="preserve">Such </w:t>
      </w:r>
      <w:r w:rsidR="00A14991" w:rsidRPr="009F785D">
        <w:rPr>
          <w:rFonts w:ascii="Times New Roman" w:hAnsi="Times New Roman"/>
          <w:sz w:val="24"/>
          <w:szCs w:val="24"/>
        </w:rPr>
        <w:t xml:space="preserve">techniques </w:t>
      </w:r>
      <w:r w:rsidR="003F77C5" w:rsidRPr="009F785D">
        <w:rPr>
          <w:rFonts w:ascii="Times New Roman" w:hAnsi="Times New Roman"/>
          <w:sz w:val="24"/>
          <w:szCs w:val="24"/>
        </w:rPr>
        <w:t>are aimed at influencing</w:t>
      </w:r>
      <w:r w:rsidR="00DC25A2" w:rsidRPr="009F785D">
        <w:rPr>
          <w:rFonts w:ascii="Times New Roman" w:hAnsi="Times New Roman"/>
          <w:sz w:val="24"/>
          <w:szCs w:val="24"/>
        </w:rPr>
        <w:t xml:space="preserve"> </w:t>
      </w:r>
      <w:r w:rsidR="00286E36" w:rsidRPr="009F785D">
        <w:rPr>
          <w:rFonts w:ascii="Times New Roman" w:hAnsi="Times New Roman"/>
          <w:sz w:val="24"/>
          <w:szCs w:val="24"/>
        </w:rPr>
        <w:t xml:space="preserve">PCT functions and related signals </w:t>
      </w:r>
      <w:r w:rsidR="007E4AF5" w:rsidRPr="009F785D">
        <w:rPr>
          <w:rFonts w:ascii="Times New Roman" w:hAnsi="Times New Roman"/>
          <w:sz w:val="24"/>
          <w:szCs w:val="24"/>
        </w:rPr>
        <w:t xml:space="preserve">mentioned </w:t>
      </w:r>
      <w:r w:rsidR="002E2F02" w:rsidRPr="009F785D">
        <w:rPr>
          <w:rFonts w:ascii="Times New Roman" w:hAnsi="Times New Roman"/>
          <w:sz w:val="24"/>
          <w:szCs w:val="24"/>
        </w:rPr>
        <w:t>before (i.e., the input function and perceptual signals, reference signals, the comparator and error signals, the output function and output quantities, and/or feedback).</w:t>
      </w:r>
    </w:p>
    <w:p w:rsidR="00B174A8" w:rsidRPr="009F785D" w:rsidRDefault="00B174A8" w:rsidP="00553F15">
      <w:pPr>
        <w:spacing w:after="0" w:line="240" w:lineRule="auto"/>
        <w:rPr>
          <w:rFonts w:ascii="Times New Roman" w:hAnsi="Times New Roman"/>
          <w:sz w:val="24"/>
          <w:szCs w:val="24"/>
        </w:rPr>
      </w:pPr>
    </w:p>
    <w:p w:rsidR="00B174A8" w:rsidRPr="009F785D" w:rsidRDefault="00B174A8" w:rsidP="00553F15">
      <w:pPr>
        <w:spacing w:after="0" w:line="240" w:lineRule="auto"/>
        <w:rPr>
          <w:rFonts w:ascii="Times New Roman" w:hAnsi="Times New Roman"/>
          <w:sz w:val="24"/>
          <w:szCs w:val="24"/>
        </w:rPr>
      </w:pPr>
    </w:p>
    <w:p w:rsidR="00AE0B36" w:rsidRPr="009F785D" w:rsidRDefault="00892C95" w:rsidP="00286E36">
      <w:pPr>
        <w:spacing w:after="0" w:line="240" w:lineRule="auto"/>
        <w:jc w:val="center"/>
        <w:rPr>
          <w:rFonts w:ascii="Times New Roman" w:hAnsi="Times New Roman"/>
          <w:sz w:val="28"/>
          <w:szCs w:val="28"/>
        </w:rPr>
      </w:pPr>
      <w:r w:rsidRPr="009F785D">
        <w:rPr>
          <w:rFonts w:ascii="Times New Roman" w:hAnsi="Times New Roman"/>
          <w:b/>
          <w:sz w:val="28"/>
          <w:szCs w:val="28"/>
        </w:rPr>
        <w:t xml:space="preserve">The Bottom Line: </w:t>
      </w:r>
      <w:r w:rsidR="00FE7940" w:rsidRPr="009F785D">
        <w:rPr>
          <w:rFonts w:ascii="Times New Roman" w:hAnsi="Times New Roman"/>
          <w:b/>
          <w:sz w:val="28"/>
          <w:szCs w:val="28"/>
        </w:rPr>
        <w:t xml:space="preserve">Using </w:t>
      </w:r>
      <w:r w:rsidR="00C76B6C" w:rsidRPr="009F785D">
        <w:rPr>
          <w:rFonts w:ascii="Times New Roman" w:hAnsi="Times New Roman"/>
          <w:b/>
          <w:sz w:val="28"/>
          <w:szCs w:val="28"/>
        </w:rPr>
        <w:t xml:space="preserve">PCT </w:t>
      </w:r>
      <w:r w:rsidR="00FE7940" w:rsidRPr="009F785D">
        <w:rPr>
          <w:rFonts w:ascii="Times New Roman" w:hAnsi="Times New Roman"/>
          <w:b/>
          <w:sz w:val="28"/>
          <w:szCs w:val="28"/>
        </w:rPr>
        <w:t xml:space="preserve">to Guide </w:t>
      </w:r>
      <w:r w:rsidR="00440C22" w:rsidRPr="009F785D">
        <w:rPr>
          <w:rFonts w:ascii="Times New Roman" w:hAnsi="Times New Roman"/>
          <w:b/>
          <w:sz w:val="28"/>
          <w:szCs w:val="28"/>
        </w:rPr>
        <w:t xml:space="preserve">Behavior </w:t>
      </w:r>
      <w:r w:rsidR="00FE7940" w:rsidRPr="009F785D">
        <w:rPr>
          <w:rFonts w:ascii="Times New Roman" w:hAnsi="Times New Roman"/>
          <w:b/>
          <w:sz w:val="28"/>
          <w:szCs w:val="28"/>
        </w:rPr>
        <w:t>Change Efforts</w:t>
      </w:r>
    </w:p>
    <w:p w:rsidR="00C76B6C" w:rsidRPr="009F785D" w:rsidRDefault="00C76B6C" w:rsidP="00553F15">
      <w:pPr>
        <w:spacing w:after="0" w:line="240" w:lineRule="auto"/>
        <w:rPr>
          <w:rFonts w:ascii="Times New Roman" w:hAnsi="Times New Roman"/>
          <w:sz w:val="24"/>
          <w:szCs w:val="24"/>
        </w:rPr>
      </w:pPr>
    </w:p>
    <w:p w:rsidR="00804B6C" w:rsidRPr="009F785D" w:rsidRDefault="00892C95" w:rsidP="003D14F9">
      <w:pPr>
        <w:spacing w:after="0" w:line="240" w:lineRule="auto"/>
        <w:rPr>
          <w:rFonts w:ascii="Times New Roman" w:hAnsi="Times New Roman"/>
          <w:sz w:val="24"/>
          <w:szCs w:val="24"/>
        </w:rPr>
      </w:pPr>
      <w:r w:rsidRPr="009F785D">
        <w:rPr>
          <w:rFonts w:ascii="Times New Roman" w:hAnsi="Times New Roman"/>
          <w:sz w:val="24"/>
          <w:szCs w:val="24"/>
        </w:rPr>
        <w:t xml:space="preserve">Whether </w:t>
      </w:r>
      <w:r w:rsidR="00DA3660" w:rsidRPr="009F785D">
        <w:rPr>
          <w:rFonts w:ascii="Times New Roman" w:hAnsi="Times New Roman"/>
          <w:sz w:val="24"/>
          <w:szCs w:val="24"/>
        </w:rPr>
        <w:t>you</w:t>
      </w:r>
      <w:r w:rsidRPr="009F785D">
        <w:rPr>
          <w:rFonts w:ascii="Times New Roman" w:hAnsi="Times New Roman"/>
          <w:sz w:val="24"/>
          <w:szCs w:val="24"/>
        </w:rPr>
        <w:t xml:space="preserve"> desire to change </w:t>
      </w:r>
      <w:r w:rsidR="00E035C2" w:rsidRPr="009F785D">
        <w:rPr>
          <w:rFonts w:ascii="Times New Roman" w:hAnsi="Times New Roman"/>
          <w:sz w:val="24"/>
          <w:szCs w:val="24"/>
        </w:rPr>
        <w:t>y</w:t>
      </w:r>
      <w:r w:rsidRPr="009F785D">
        <w:rPr>
          <w:rFonts w:ascii="Times New Roman" w:hAnsi="Times New Roman"/>
          <w:sz w:val="24"/>
          <w:szCs w:val="24"/>
        </w:rPr>
        <w:t>our own behavior</w:t>
      </w:r>
      <w:r w:rsidR="00E035C2" w:rsidRPr="009F785D">
        <w:rPr>
          <w:rFonts w:ascii="Times New Roman" w:hAnsi="Times New Roman"/>
          <w:sz w:val="24"/>
          <w:szCs w:val="24"/>
        </w:rPr>
        <w:t xml:space="preserve"> or that of another individual, group of people, or a large population</w:t>
      </w:r>
      <w:r w:rsidRPr="009F785D">
        <w:rPr>
          <w:rFonts w:ascii="Times New Roman" w:hAnsi="Times New Roman"/>
          <w:sz w:val="24"/>
          <w:szCs w:val="24"/>
        </w:rPr>
        <w:t xml:space="preserve">, a consideration of PCT </w:t>
      </w:r>
      <w:r w:rsidR="00804B6C" w:rsidRPr="009F785D">
        <w:rPr>
          <w:rFonts w:ascii="Times New Roman" w:hAnsi="Times New Roman"/>
          <w:sz w:val="24"/>
          <w:szCs w:val="24"/>
        </w:rPr>
        <w:t xml:space="preserve">can help to guide </w:t>
      </w:r>
      <w:r w:rsidR="00DA3660" w:rsidRPr="009F785D">
        <w:rPr>
          <w:rFonts w:ascii="Times New Roman" w:hAnsi="Times New Roman"/>
          <w:sz w:val="24"/>
          <w:szCs w:val="24"/>
        </w:rPr>
        <w:t>y</w:t>
      </w:r>
      <w:r w:rsidR="00804B6C" w:rsidRPr="009F785D">
        <w:rPr>
          <w:rFonts w:ascii="Times New Roman" w:hAnsi="Times New Roman"/>
          <w:sz w:val="24"/>
          <w:szCs w:val="24"/>
        </w:rPr>
        <w:t>our change efforts.</w:t>
      </w:r>
      <w:r w:rsidR="003D14F9" w:rsidRPr="009F785D">
        <w:rPr>
          <w:rFonts w:ascii="Times New Roman" w:hAnsi="Times New Roman"/>
          <w:sz w:val="24"/>
          <w:szCs w:val="24"/>
        </w:rPr>
        <w:t xml:space="preserve">  That is:</w:t>
      </w:r>
    </w:p>
    <w:p w:rsidR="0012069B" w:rsidRPr="009F785D" w:rsidRDefault="0012069B" w:rsidP="003D14F9">
      <w:pPr>
        <w:spacing w:after="0" w:line="240" w:lineRule="auto"/>
        <w:rPr>
          <w:rFonts w:ascii="Times New Roman" w:hAnsi="Times New Roman"/>
          <w:sz w:val="24"/>
          <w:szCs w:val="24"/>
        </w:rPr>
      </w:pPr>
    </w:p>
    <w:p w:rsidR="0012069B" w:rsidRPr="009F785D" w:rsidRDefault="0012069B" w:rsidP="0012069B">
      <w:pPr>
        <w:pStyle w:val="ListParagraph"/>
        <w:numPr>
          <w:ilvl w:val="0"/>
          <w:numId w:val="17"/>
        </w:numPr>
        <w:spacing w:after="0" w:line="240" w:lineRule="auto"/>
        <w:rPr>
          <w:rFonts w:ascii="Times New Roman" w:hAnsi="Times New Roman"/>
          <w:sz w:val="24"/>
          <w:szCs w:val="24"/>
        </w:rPr>
      </w:pPr>
      <w:r w:rsidRPr="009F785D">
        <w:rPr>
          <w:rFonts w:ascii="Times New Roman" w:hAnsi="Times New Roman"/>
          <w:b/>
          <w:i/>
          <w:sz w:val="24"/>
          <w:szCs w:val="24"/>
        </w:rPr>
        <w:t xml:space="preserve">When seeking to change a person or group’s behavior, first try to </w:t>
      </w:r>
      <w:r w:rsidR="0003642B" w:rsidRPr="009F785D">
        <w:rPr>
          <w:rFonts w:ascii="Times New Roman" w:hAnsi="Times New Roman"/>
          <w:b/>
          <w:i/>
          <w:sz w:val="24"/>
          <w:szCs w:val="24"/>
        </w:rPr>
        <w:t xml:space="preserve">analyze </w:t>
      </w:r>
      <w:r w:rsidRPr="009F785D">
        <w:rPr>
          <w:rFonts w:ascii="Times New Roman" w:hAnsi="Times New Roman"/>
          <w:b/>
          <w:i/>
          <w:sz w:val="24"/>
          <w:szCs w:val="24"/>
        </w:rPr>
        <w:t>the present condition of the following PCT components</w:t>
      </w:r>
      <w:r w:rsidR="0003642B" w:rsidRPr="009F785D">
        <w:rPr>
          <w:rFonts w:ascii="Times New Roman" w:hAnsi="Times New Roman"/>
          <w:b/>
          <w:i/>
          <w:sz w:val="24"/>
          <w:szCs w:val="24"/>
        </w:rPr>
        <w:t xml:space="preserve"> concerning behavior you wish to influence or change</w:t>
      </w:r>
      <w:r w:rsidRPr="009F785D">
        <w:rPr>
          <w:rFonts w:ascii="Times New Roman" w:hAnsi="Times New Roman"/>
          <w:b/>
          <w:i/>
          <w:sz w:val="24"/>
          <w:szCs w:val="24"/>
        </w:rPr>
        <w:t>:</w:t>
      </w:r>
    </w:p>
    <w:p w:rsidR="0012069B" w:rsidRPr="009F785D" w:rsidRDefault="0012069B" w:rsidP="0012069B">
      <w:pPr>
        <w:spacing w:after="0" w:line="240" w:lineRule="auto"/>
        <w:rPr>
          <w:rFonts w:ascii="Times New Roman" w:hAnsi="Times New Roman"/>
          <w:sz w:val="24"/>
          <w:szCs w:val="24"/>
        </w:rPr>
      </w:pPr>
    </w:p>
    <w:p w:rsidR="00645411" w:rsidRPr="009F785D" w:rsidRDefault="00645411" w:rsidP="00645411">
      <w:pPr>
        <w:pStyle w:val="ListParagraph"/>
        <w:numPr>
          <w:ilvl w:val="0"/>
          <w:numId w:val="18"/>
        </w:numPr>
        <w:spacing w:after="0" w:line="240" w:lineRule="auto"/>
        <w:rPr>
          <w:rFonts w:ascii="Times New Roman" w:hAnsi="Times New Roman"/>
          <w:sz w:val="24"/>
          <w:szCs w:val="24"/>
        </w:rPr>
      </w:pPr>
      <w:r w:rsidRPr="009F785D">
        <w:rPr>
          <w:rFonts w:ascii="Times New Roman" w:hAnsi="Times New Roman"/>
          <w:b/>
          <w:sz w:val="24"/>
          <w:szCs w:val="24"/>
        </w:rPr>
        <w:t xml:space="preserve">The Input Function and Related Perceptions </w:t>
      </w:r>
      <w:r w:rsidRPr="009F785D">
        <w:rPr>
          <w:rFonts w:ascii="Times New Roman" w:hAnsi="Times New Roman"/>
          <w:sz w:val="24"/>
          <w:szCs w:val="24"/>
        </w:rPr>
        <w:t>(what is perceived)</w:t>
      </w:r>
    </w:p>
    <w:p w:rsidR="00645411" w:rsidRPr="009F785D" w:rsidRDefault="00645411" w:rsidP="00645411">
      <w:pPr>
        <w:pStyle w:val="ListParagraph"/>
        <w:numPr>
          <w:ilvl w:val="0"/>
          <w:numId w:val="18"/>
        </w:numPr>
        <w:spacing w:after="0" w:line="240" w:lineRule="auto"/>
        <w:rPr>
          <w:rFonts w:ascii="Times New Roman" w:hAnsi="Times New Roman"/>
          <w:b/>
          <w:sz w:val="24"/>
          <w:szCs w:val="24"/>
        </w:rPr>
      </w:pPr>
      <w:r w:rsidRPr="009F785D">
        <w:rPr>
          <w:rFonts w:ascii="Times New Roman" w:hAnsi="Times New Roman"/>
          <w:b/>
          <w:sz w:val="24"/>
          <w:szCs w:val="24"/>
        </w:rPr>
        <w:t xml:space="preserve">References </w:t>
      </w:r>
      <w:r w:rsidRPr="009F785D">
        <w:rPr>
          <w:rFonts w:ascii="Times New Roman" w:hAnsi="Times New Roman"/>
          <w:sz w:val="24"/>
          <w:szCs w:val="24"/>
        </w:rPr>
        <w:t xml:space="preserve">(preferred states, goals, </w:t>
      </w:r>
      <w:r w:rsidR="002F23E7" w:rsidRPr="009F785D">
        <w:rPr>
          <w:rFonts w:ascii="Times New Roman" w:hAnsi="Times New Roman"/>
          <w:sz w:val="24"/>
          <w:szCs w:val="24"/>
        </w:rPr>
        <w:t xml:space="preserve">purposes, </w:t>
      </w:r>
      <w:r w:rsidRPr="009F785D">
        <w:rPr>
          <w:rFonts w:ascii="Times New Roman" w:hAnsi="Times New Roman"/>
          <w:sz w:val="24"/>
          <w:szCs w:val="24"/>
        </w:rPr>
        <w:t>desires, ….)</w:t>
      </w:r>
    </w:p>
    <w:p w:rsidR="00645411" w:rsidRPr="009F785D" w:rsidRDefault="00645411" w:rsidP="00645411">
      <w:pPr>
        <w:pStyle w:val="ListParagraph"/>
        <w:numPr>
          <w:ilvl w:val="0"/>
          <w:numId w:val="18"/>
        </w:numPr>
        <w:spacing w:after="0" w:line="240" w:lineRule="auto"/>
        <w:rPr>
          <w:rFonts w:ascii="Times New Roman" w:hAnsi="Times New Roman"/>
          <w:sz w:val="24"/>
          <w:szCs w:val="24"/>
        </w:rPr>
      </w:pPr>
      <w:r w:rsidRPr="009F785D">
        <w:rPr>
          <w:rFonts w:ascii="Times New Roman" w:hAnsi="Times New Roman"/>
          <w:b/>
          <w:sz w:val="24"/>
          <w:szCs w:val="24"/>
        </w:rPr>
        <w:t>Error Signals</w:t>
      </w:r>
      <w:r w:rsidRPr="009F785D">
        <w:rPr>
          <w:rFonts w:ascii="Times New Roman" w:hAnsi="Times New Roman"/>
          <w:sz w:val="24"/>
          <w:szCs w:val="24"/>
        </w:rPr>
        <w:t xml:space="preserve"> (and their importance) </w:t>
      </w:r>
    </w:p>
    <w:p w:rsidR="00645411" w:rsidRPr="009F785D" w:rsidRDefault="00645411" w:rsidP="00645411">
      <w:pPr>
        <w:pStyle w:val="ListParagraph"/>
        <w:numPr>
          <w:ilvl w:val="0"/>
          <w:numId w:val="18"/>
        </w:numPr>
        <w:spacing w:after="0" w:line="240" w:lineRule="auto"/>
        <w:rPr>
          <w:rFonts w:ascii="Times New Roman" w:hAnsi="Times New Roman"/>
          <w:sz w:val="24"/>
          <w:szCs w:val="24"/>
        </w:rPr>
      </w:pPr>
      <w:r w:rsidRPr="009F785D">
        <w:rPr>
          <w:rFonts w:ascii="Times New Roman" w:hAnsi="Times New Roman"/>
          <w:b/>
          <w:sz w:val="24"/>
          <w:szCs w:val="24"/>
        </w:rPr>
        <w:t>The Out</w:t>
      </w:r>
      <w:r w:rsidR="002F23E7" w:rsidRPr="009F785D">
        <w:rPr>
          <w:rFonts w:ascii="Times New Roman" w:hAnsi="Times New Roman"/>
          <w:b/>
          <w:sz w:val="24"/>
          <w:szCs w:val="24"/>
        </w:rPr>
        <w:t xml:space="preserve">put Function </w:t>
      </w:r>
      <w:r w:rsidR="002F23E7" w:rsidRPr="009F785D">
        <w:rPr>
          <w:rFonts w:ascii="Times New Roman" w:hAnsi="Times New Roman"/>
          <w:sz w:val="24"/>
          <w:szCs w:val="24"/>
        </w:rPr>
        <w:t>(behavior selection and abilities)</w:t>
      </w:r>
      <w:r w:rsidRPr="009F785D">
        <w:rPr>
          <w:rFonts w:ascii="Times New Roman" w:hAnsi="Times New Roman"/>
          <w:sz w:val="24"/>
          <w:szCs w:val="24"/>
        </w:rPr>
        <w:t>.</w:t>
      </w:r>
    </w:p>
    <w:p w:rsidR="00645411" w:rsidRPr="009F785D" w:rsidRDefault="00645411" w:rsidP="00645411">
      <w:pPr>
        <w:pStyle w:val="ListParagraph"/>
        <w:numPr>
          <w:ilvl w:val="0"/>
          <w:numId w:val="18"/>
        </w:numPr>
        <w:spacing w:after="0" w:line="240" w:lineRule="auto"/>
        <w:rPr>
          <w:rFonts w:ascii="Times New Roman" w:hAnsi="Times New Roman"/>
          <w:sz w:val="24"/>
          <w:szCs w:val="24"/>
        </w:rPr>
      </w:pPr>
      <w:r w:rsidRPr="009F785D">
        <w:rPr>
          <w:rFonts w:ascii="Times New Roman" w:hAnsi="Times New Roman"/>
          <w:b/>
          <w:sz w:val="24"/>
          <w:szCs w:val="24"/>
        </w:rPr>
        <w:t>Feedback</w:t>
      </w:r>
      <w:r w:rsidR="002F23E7" w:rsidRPr="009F785D">
        <w:rPr>
          <w:rFonts w:ascii="Times New Roman" w:hAnsi="Times New Roman"/>
          <w:sz w:val="24"/>
          <w:szCs w:val="24"/>
        </w:rPr>
        <w:t xml:space="preserve"> (external and internal feedback perceived)</w:t>
      </w:r>
    </w:p>
    <w:p w:rsidR="00645411" w:rsidRPr="009F785D" w:rsidRDefault="00645411" w:rsidP="00645411">
      <w:pPr>
        <w:pStyle w:val="ListParagraph"/>
        <w:numPr>
          <w:ilvl w:val="0"/>
          <w:numId w:val="18"/>
        </w:numPr>
        <w:spacing w:after="0" w:line="240" w:lineRule="auto"/>
        <w:rPr>
          <w:rFonts w:ascii="Times New Roman" w:hAnsi="Times New Roman"/>
          <w:sz w:val="24"/>
          <w:szCs w:val="24"/>
        </w:rPr>
      </w:pPr>
      <w:r w:rsidRPr="009F785D">
        <w:rPr>
          <w:rFonts w:ascii="Times New Roman" w:hAnsi="Times New Roman"/>
          <w:b/>
          <w:sz w:val="24"/>
          <w:szCs w:val="24"/>
        </w:rPr>
        <w:lastRenderedPageBreak/>
        <w:t>Environment</w:t>
      </w:r>
      <w:r w:rsidR="002F23E7" w:rsidRPr="009F785D">
        <w:rPr>
          <w:rFonts w:ascii="Times New Roman" w:hAnsi="Times New Roman"/>
          <w:b/>
          <w:sz w:val="24"/>
          <w:szCs w:val="24"/>
        </w:rPr>
        <w:t>al</w:t>
      </w:r>
      <w:r w:rsidRPr="009F785D">
        <w:rPr>
          <w:rFonts w:ascii="Times New Roman" w:hAnsi="Times New Roman"/>
          <w:b/>
          <w:sz w:val="24"/>
          <w:szCs w:val="24"/>
        </w:rPr>
        <w:t xml:space="preserve"> Disturbances and Other Influences</w:t>
      </w:r>
      <w:r w:rsidR="002F23E7" w:rsidRPr="009F785D">
        <w:rPr>
          <w:rFonts w:ascii="Times New Roman" w:hAnsi="Times New Roman"/>
          <w:sz w:val="24"/>
          <w:szCs w:val="24"/>
        </w:rPr>
        <w:t xml:space="preserve"> (triggers; barriers; opportunities, information, instruction, tools needed, social support</w:t>
      </w:r>
      <w:r w:rsidR="00F110BA" w:rsidRPr="009F785D">
        <w:rPr>
          <w:rFonts w:ascii="Times New Roman" w:hAnsi="Times New Roman"/>
          <w:sz w:val="24"/>
          <w:szCs w:val="24"/>
        </w:rPr>
        <w:t>, ….</w:t>
      </w:r>
      <w:r w:rsidR="002F23E7" w:rsidRPr="009F785D">
        <w:rPr>
          <w:rFonts w:ascii="Times New Roman" w:hAnsi="Times New Roman"/>
          <w:sz w:val="24"/>
          <w:szCs w:val="24"/>
        </w:rPr>
        <w:t>).</w:t>
      </w:r>
    </w:p>
    <w:p w:rsidR="003D14F9" w:rsidRPr="009F785D" w:rsidRDefault="003D14F9" w:rsidP="003D14F9">
      <w:pPr>
        <w:pStyle w:val="ListParagraph"/>
        <w:spacing w:after="0"/>
        <w:rPr>
          <w:rFonts w:ascii="Times New Roman" w:hAnsi="Times New Roman"/>
          <w:sz w:val="24"/>
          <w:szCs w:val="24"/>
        </w:rPr>
      </w:pPr>
    </w:p>
    <w:p w:rsidR="001A2E2A" w:rsidRPr="009F785D" w:rsidRDefault="0003642B" w:rsidP="001A2E2A">
      <w:pPr>
        <w:numPr>
          <w:ilvl w:val="0"/>
          <w:numId w:val="5"/>
        </w:numPr>
        <w:spacing w:after="0" w:line="240" w:lineRule="auto"/>
        <w:rPr>
          <w:rFonts w:ascii="Times New Roman" w:hAnsi="Times New Roman"/>
          <w:sz w:val="24"/>
          <w:szCs w:val="24"/>
        </w:rPr>
      </w:pPr>
      <w:r w:rsidRPr="009F785D">
        <w:rPr>
          <w:rFonts w:ascii="Times New Roman" w:hAnsi="Times New Roman"/>
          <w:b/>
          <w:i/>
          <w:sz w:val="24"/>
          <w:szCs w:val="24"/>
        </w:rPr>
        <w:t>Then consider</w:t>
      </w:r>
      <w:r w:rsidR="006612A4" w:rsidRPr="009F785D">
        <w:rPr>
          <w:rFonts w:ascii="Times New Roman" w:hAnsi="Times New Roman"/>
          <w:b/>
          <w:i/>
          <w:sz w:val="24"/>
          <w:szCs w:val="24"/>
        </w:rPr>
        <w:t xml:space="preserve"> to </w:t>
      </w:r>
      <w:r w:rsidR="003D14F9" w:rsidRPr="009F785D">
        <w:rPr>
          <w:rFonts w:ascii="Times New Roman" w:hAnsi="Times New Roman"/>
          <w:b/>
          <w:i/>
          <w:sz w:val="24"/>
          <w:szCs w:val="24"/>
        </w:rPr>
        <w:t>what extent</w:t>
      </w:r>
      <w:r w:rsidR="000C0AB1" w:rsidRPr="009F785D">
        <w:rPr>
          <w:rFonts w:ascii="Times New Roman" w:hAnsi="Times New Roman"/>
          <w:b/>
          <w:i/>
          <w:sz w:val="24"/>
          <w:szCs w:val="24"/>
        </w:rPr>
        <w:t xml:space="preserve"> </w:t>
      </w:r>
      <w:r w:rsidR="00010EED" w:rsidRPr="009F785D">
        <w:rPr>
          <w:rFonts w:ascii="Times New Roman" w:hAnsi="Times New Roman"/>
          <w:b/>
          <w:i/>
          <w:sz w:val="24"/>
          <w:szCs w:val="24"/>
        </w:rPr>
        <w:t xml:space="preserve">and how </w:t>
      </w:r>
      <w:r w:rsidR="007105CC" w:rsidRPr="009F785D">
        <w:rPr>
          <w:rFonts w:ascii="Times New Roman" w:hAnsi="Times New Roman"/>
          <w:b/>
          <w:i/>
          <w:sz w:val="24"/>
          <w:szCs w:val="24"/>
        </w:rPr>
        <w:t xml:space="preserve">each of </w:t>
      </w:r>
      <w:r w:rsidR="003D14F9" w:rsidRPr="009F785D">
        <w:rPr>
          <w:rFonts w:ascii="Times New Roman" w:hAnsi="Times New Roman"/>
          <w:b/>
          <w:i/>
          <w:sz w:val="24"/>
          <w:szCs w:val="24"/>
        </w:rPr>
        <w:t xml:space="preserve">the </w:t>
      </w:r>
      <w:r w:rsidR="002F23E7" w:rsidRPr="009F785D">
        <w:rPr>
          <w:rFonts w:ascii="Times New Roman" w:hAnsi="Times New Roman"/>
          <w:b/>
          <w:i/>
          <w:sz w:val="24"/>
          <w:szCs w:val="24"/>
        </w:rPr>
        <w:t xml:space="preserve">above </w:t>
      </w:r>
      <w:r w:rsidR="007105CC" w:rsidRPr="009F785D">
        <w:rPr>
          <w:rFonts w:ascii="Times New Roman" w:hAnsi="Times New Roman"/>
          <w:b/>
          <w:i/>
          <w:sz w:val="24"/>
          <w:szCs w:val="24"/>
        </w:rPr>
        <w:t xml:space="preserve">should </w:t>
      </w:r>
      <w:r w:rsidR="003D14F9" w:rsidRPr="009F785D">
        <w:rPr>
          <w:rFonts w:ascii="Times New Roman" w:hAnsi="Times New Roman"/>
          <w:b/>
          <w:i/>
          <w:sz w:val="24"/>
          <w:szCs w:val="24"/>
        </w:rPr>
        <w:t>be changed</w:t>
      </w:r>
      <w:r w:rsidR="001A2E2A" w:rsidRPr="009F785D">
        <w:rPr>
          <w:rFonts w:ascii="Times New Roman" w:hAnsi="Times New Roman"/>
          <w:sz w:val="24"/>
          <w:szCs w:val="24"/>
        </w:rPr>
        <w:t xml:space="preserve"> so that desired perceptions and related references are achie</w:t>
      </w:r>
      <w:r w:rsidR="004B7561" w:rsidRPr="009F785D">
        <w:rPr>
          <w:rFonts w:ascii="Times New Roman" w:hAnsi="Times New Roman"/>
          <w:sz w:val="24"/>
          <w:szCs w:val="24"/>
        </w:rPr>
        <w:t>ved.</w:t>
      </w:r>
      <w:r w:rsidR="008E37C1" w:rsidRPr="009F785D">
        <w:rPr>
          <w:rFonts w:ascii="Times New Roman" w:hAnsi="Times New Roman"/>
          <w:sz w:val="24"/>
          <w:szCs w:val="24"/>
        </w:rPr>
        <w:t xml:space="preserve">  Keep in mind that, to avoid conflict, the desired perceptions and related references should be </w:t>
      </w:r>
      <w:r w:rsidR="00C25268" w:rsidRPr="009F785D">
        <w:rPr>
          <w:rFonts w:ascii="Times New Roman" w:hAnsi="Times New Roman"/>
          <w:sz w:val="24"/>
          <w:szCs w:val="24"/>
        </w:rPr>
        <w:t xml:space="preserve">compatible to </w:t>
      </w:r>
      <w:r w:rsidR="008E37C1" w:rsidRPr="009F785D">
        <w:rPr>
          <w:rFonts w:ascii="Times New Roman" w:hAnsi="Times New Roman"/>
          <w:sz w:val="24"/>
          <w:szCs w:val="24"/>
        </w:rPr>
        <w:t xml:space="preserve">both the change agent </w:t>
      </w:r>
      <w:r w:rsidR="00C25268" w:rsidRPr="009F785D">
        <w:rPr>
          <w:rFonts w:ascii="Times New Roman" w:hAnsi="Times New Roman"/>
          <w:sz w:val="24"/>
          <w:szCs w:val="24"/>
        </w:rPr>
        <w:t xml:space="preserve">and </w:t>
      </w:r>
      <w:r w:rsidR="008E37C1" w:rsidRPr="009F785D">
        <w:rPr>
          <w:rFonts w:ascii="Times New Roman" w:hAnsi="Times New Roman"/>
          <w:sz w:val="24"/>
          <w:szCs w:val="24"/>
        </w:rPr>
        <w:t>the target person or persons being influenced.</w:t>
      </w:r>
    </w:p>
    <w:p w:rsidR="009B2223" w:rsidRPr="009F785D" w:rsidRDefault="009B2223" w:rsidP="009B2223">
      <w:pPr>
        <w:spacing w:after="0" w:line="240" w:lineRule="auto"/>
        <w:rPr>
          <w:rFonts w:ascii="Times New Roman" w:hAnsi="Times New Roman"/>
          <w:sz w:val="24"/>
          <w:szCs w:val="24"/>
        </w:rPr>
      </w:pPr>
    </w:p>
    <w:p w:rsidR="009B2223" w:rsidRPr="009F785D" w:rsidRDefault="009B2223" w:rsidP="001A2E2A">
      <w:pPr>
        <w:numPr>
          <w:ilvl w:val="0"/>
          <w:numId w:val="5"/>
        </w:numPr>
        <w:spacing w:after="0" w:line="240" w:lineRule="auto"/>
        <w:rPr>
          <w:rFonts w:ascii="Times New Roman" w:hAnsi="Times New Roman"/>
          <w:sz w:val="24"/>
          <w:szCs w:val="24"/>
        </w:rPr>
      </w:pPr>
      <w:r w:rsidRPr="009F785D">
        <w:rPr>
          <w:rFonts w:ascii="Times New Roman" w:hAnsi="Times New Roman"/>
          <w:b/>
          <w:i/>
          <w:sz w:val="24"/>
          <w:szCs w:val="24"/>
        </w:rPr>
        <w:t xml:space="preserve">When doing so, keep in mind that the intent of a successful change intervention should not be to change the person’s behavior per se, but to change his or her resulting perceptions so that </w:t>
      </w:r>
      <w:r w:rsidR="00C376C3" w:rsidRPr="009F785D">
        <w:rPr>
          <w:rFonts w:ascii="Times New Roman" w:hAnsi="Times New Roman"/>
          <w:b/>
          <w:i/>
          <w:sz w:val="24"/>
          <w:szCs w:val="24"/>
        </w:rPr>
        <w:t xml:space="preserve">the person’s </w:t>
      </w:r>
      <w:r w:rsidRPr="009F785D">
        <w:rPr>
          <w:rFonts w:ascii="Times New Roman" w:hAnsi="Times New Roman"/>
          <w:b/>
          <w:i/>
          <w:sz w:val="24"/>
          <w:szCs w:val="24"/>
        </w:rPr>
        <w:t>goals or other references are either better achieved, fully achieved</w:t>
      </w:r>
      <w:r w:rsidR="00C376C3" w:rsidRPr="009F785D">
        <w:rPr>
          <w:rFonts w:ascii="Times New Roman" w:hAnsi="Times New Roman"/>
          <w:b/>
          <w:i/>
          <w:sz w:val="24"/>
          <w:szCs w:val="24"/>
        </w:rPr>
        <w:t>,</w:t>
      </w:r>
      <w:r w:rsidRPr="009F785D">
        <w:rPr>
          <w:rFonts w:ascii="Times New Roman" w:hAnsi="Times New Roman"/>
          <w:b/>
          <w:i/>
          <w:sz w:val="24"/>
          <w:szCs w:val="24"/>
        </w:rPr>
        <w:t xml:space="preserve"> or maintained</w:t>
      </w:r>
      <w:r w:rsidR="00C376C3" w:rsidRPr="009F785D">
        <w:rPr>
          <w:rFonts w:ascii="Times New Roman" w:hAnsi="Times New Roman"/>
          <w:b/>
          <w:i/>
          <w:sz w:val="24"/>
          <w:szCs w:val="24"/>
        </w:rPr>
        <w:t xml:space="preserve"> </w:t>
      </w:r>
      <w:r w:rsidR="00010EED" w:rsidRPr="009F785D">
        <w:rPr>
          <w:rFonts w:ascii="Times New Roman" w:hAnsi="Times New Roman"/>
          <w:b/>
          <w:i/>
          <w:sz w:val="24"/>
          <w:szCs w:val="24"/>
        </w:rPr>
        <w:t>at</w:t>
      </w:r>
      <w:r w:rsidR="00C376C3" w:rsidRPr="009F785D">
        <w:rPr>
          <w:rFonts w:ascii="Times New Roman" w:hAnsi="Times New Roman"/>
          <w:b/>
          <w:i/>
          <w:sz w:val="24"/>
          <w:szCs w:val="24"/>
        </w:rPr>
        <w:t xml:space="preserve"> a desired state.</w:t>
      </w:r>
      <w:r w:rsidR="00C376C3" w:rsidRPr="009F785D">
        <w:rPr>
          <w:rFonts w:ascii="Times New Roman" w:hAnsi="Times New Roman"/>
          <w:sz w:val="24"/>
          <w:szCs w:val="24"/>
        </w:rPr>
        <w:t xml:space="preserve">  In other words, the intent of the change intervention should be to eliminate, reduce, or avoid a person’s </w:t>
      </w:r>
      <w:r w:rsidRPr="009F785D">
        <w:rPr>
          <w:rFonts w:ascii="Times New Roman" w:hAnsi="Times New Roman"/>
          <w:sz w:val="24"/>
          <w:szCs w:val="24"/>
        </w:rPr>
        <w:t>error signals.</w:t>
      </w:r>
    </w:p>
    <w:p w:rsidR="003D14F9" w:rsidRPr="009F785D" w:rsidRDefault="003D14F9" w:rsidP="003D14F9">
      <w:pPr>
        <w:spacing w:after="0" w:line="240" w:lineRule="auto"/>
        <w:ind w:left="720"/>
        <w:rPr>
          <w:rFonts w:ascii="Times New Roman" w:hAnsi="Times New Roman"/>
          <w:sz w:val="24"/>
          <w:szCs w:val="24"/>
        </w:rPr>
      </w:pPr>
    </w:p>
    <w:p w:rsidR="005913EB" w:rsidRPr="009F785D" w:rsidRDefault="00E21E38" w:rsidP="0097637F">
      <w:pPr>
        <w:spacing w:after="0" w:line="240" w:lineRule="auto"/>
        <w:rPr>
          <w:rFonts w:ascii="Times New Roman" w:hAnsi="Times New Roman"/>
          <w:sz w:val="24"/>
          <w:szCs w:val="24"/>
        </w:rPr>
      </w:pPr>
      <w:r w:rsidRPr="009F785D">
        <w:rPr>
          <w:rFonts w:ascii="Times New Roman" w:hAnsi="Times New Roman"/>
          <w:sz w:val="24"/>
          <w:szCs w:val="24"/>
        </w:rPr>
        <w:t>Also</w:t>
      </w:r>
      <w:r w:rsidR="00D32DCF" w:rsidRPr="009F785D">
        <w:rPr>
          <w:rFonts w:ascii="Times New Roman" w:hAnsi="Times New Roman"/>
          <w:sz w:val="24"/>
          <w:szCs w:val="24"/>
        </w:rPr>
        <w:t>, it seems worth noting</w:t>
      </w:r>
      <w:r w:rsidR="001F4557" w:rsidRPr="009F785D">
        <w:rPr>
          <w:rFonts w:ascii="Times New Roman" w:hAnsi="Times New Roman"/>
          <w:sz w:val="24"/>
          <w:szCs w:val="24"/>
        </w:rPr>
        <w:t xml:space="preserve"> that:</w:t>
      </w:r>
    </w:p>
    <w:p w:rsidR="001F4557" w:rsidRPr="009F785D" w:rsidRDefault="001F4557" w:rsidP="003D14F9">
      <w:pPr>
        <w:spacing w:after="0" w:line="240" w:lineRule="auto"/>
        <w:rPr>
          <w:rFonts w:ascii="Times New Roman" w:hAnsi="Times New Roman"/>
          <w:sz w:val="24"/>
          <w:szCs w:val="24"/>
        </w:rPr>
      </w:pPr>
    </w:p>
    <w:p w:rsidR="0097637F" w:rsidRPr="009F785D" w:rsidRDefault="00200CD8" w:rsidP="0097637F">
      <w:pPr>
        <w:numPr>
          <w:ilvl w:val="0"/>
          <w:numId w:val="5"/>
        </w:numPr>
        <w:spacing w:after="0" w:line="240" w:lineRule="auto"/>
        <w:rPr>
          <w:rFonts w:ascii="Times New Roman" w:hAnsi="Times New Roman"/>
          <w:sz w:val="24"/>
          <w:szCs w:val="24"/>
        </w:rPr>
      </w:pPr>
      <w:r w:rsidRPr="009F785D">
        <w:rPr>
          <w:rFonts w:ascii="Times New Roman" w:hAnsi="Times New Roman"/>
          <w:b/>
          <w:i/>
          <w:sz w:val="24"/>
          <w:szCs w:val="24"/>
        </w:rPr>
        <w:t>The behavior</w:t>
      </w:r>
      <w:r w:rsidR="0097637F" w:rsidRPr="009F785D">
        <w:rPr>
          <w:rFonts w:ascii="Times New Roman" w:hAnsi="Times New Roman"/>
          <w:b/>
          <w:i/>
          <w:sz w:val="24"/>
          <w:szCs w:val="24"/>
        </w:rPr>
        <w:t xml:space="preserve"> change techniques mentioned </w:t>
      </w:r>
      <w:r w:rsidR="00E7129B" w:rsidRPr="009F785D">
        <w:rPr>
          <w:rFonts w:ascii="Times New Roman" w:hAnsi="Times New Roman"/>
          <w:b/>
          <w:i/>
          <w:sz w:val="24"/>
          <w:szCs w:val="24"/>
        </w:rPr>
        <w:t xml:space="preserve">before </w:t>
      </w:r>
      <w:r w:rsidR="0097637F" w:rsidRPr="009F785D">
        <w:rPr>
          <w:rFonts w:ascii="Times New Roman" w:hAnsi="Times New Roman"/>
          <w:b/>
          <w:i/>
          <w:sz w:val="24"/>
          <w:szCs w:val="24"/>
        </w:rPr>
        <w:t>are worth considering</w:t>
      </w:r>
      <w:r w:rsidR="0097637F" w:rsidRPr="009F785D">
        <w:rPr>
          <w:rFonts w:ascii="Times New Roman" w:hAnsi="Times New Roman"/>
          <w:sz w:val="24"/>
          <w:szCs w:val="24"/>
        </w:rPr>
        <w:t xml:space="preserve"> when attempting to change PCT loop functions and neural signals, since each has been shown to be effective in influencing </w:t>
      </w:r>
      <w:r w:rsidR="00BE42C7" w:rsidRPr="009F785D">
        <w:rPr>
          <w:rFonts w:ascii="Times New Roman" w:hAnsi="Times New Roman"/>
          <w:sz w:val="24"/>
          <w:szCs w:val="24"/>
        </w:rPr>
        <w:t xml:space="preserve">resulting perceptions and </w:t>
      </w:r>
      <w:r w:rsidR="0097637F" w:rsidRPr="009F785D">
        <w:rPr>
          <w:rFonts w:ascii="Times New Roman" w:hAnsi="Times New Roman"/>
          <w:sz w:val="24"/>
          <w:szCs w:val="24"/>
        </w:rPr>
        <w:t>behavior, at least under certain conditions.</w:t>
      </w:r>
    </w:p>
    <w:p w:rsidR="0097637F" w:rsidRPr="009F785D" w:rsidRDefault="0097637F" w:rsidP="0097637F">
      <w:pPr>
        <w:spacing w:after="0" w:line="240" w:lineRule="auto"/>
        <w:ind w:left="720"/>
        <w:rPr>
          <w:rFonts w:ascii="Times New Roman" w:hAnsi="Times New Roman"/>
          <w:sz w:val="24"/>
          <w:szCs w:val="24"/>
        </w:rPr>
      </w:pPr>
    </w:p>
    <w:p w:rsidR="0097637F" w:rsidRPr="009F785D" w:rsidRDefault="0097637F" w:rsidP="0097637F">
      <w:pPr>
        <w:numPr>
          <w:ilvl w:val="0"/>
          <w:numId w:val="5"/>
        </w:numPr>
        <w:spacing w:after="0" w:line="240" w:lineRule="auto"/>
        <w:rPr>
          <w:rFonts w:ascii="Times New Roman" w:hAnsi="Times New Roman"/>
          <w:sz w:val="24"/>
          <w:szCs w:val="24"/>
        </w:rPr>
      </w:pPr>
      <w:r w:rsidRPr="009F785D">
        <w:rPr>
          <w:rFonts w:ascii="Times New Roman" w:hAnsi="Times New Roman"/>
          <w:sz w:val="24"/>
          <w:szCs w:val="24"/>
        </w:rPr>
        <w:t xml:space="preserve">Such behavioral change techniques are environmental disturbances or </w:t>
      </w:r>
      <w:r w:rsidR="00873381" w:rsidRPr="009F785D">
        <w:rPr>
          <w:rFonts w:ascii="Times New Roman" w:hAnsi="Times New Roman"/>
          <w:sz w:val="24"/>
          <w:szCs w:val="24"/>
        </w:rPr>
        <w:t>other environmental inputs</w:t>
      </w:r>
      <w:r w:rsidRPr="009F785D">
        <w:rPr>
          <w:rFonts w:ascii="Times New Roman" w:hAnsi="Times New Roman"/>
          <w:sz w:val="24"/>
          <w:szCs w:val="24"/>
        </w:rPr>
        <w:t xml:space="preserve">.   That is, environmental disturbances </w:t>
      </w:r>
      <w:r w:rsidR="00873381" w:rsidRPr="009F785D">
        <w:rPr>
          <w:rFonts w:ascii="Times New Roman" w:hAnsi="Times New Roman"/>
          <w:sz w:val="24"/>
          <w:szCs w:val="24"/>
        </w:rPr>
        <w:t xml:space="preserve">and other inputs </w:t>
      </w:r>
      <w:r w:rsidRPr="009F785D">
        <w:rPr>
          <w:rFonts w:ascii="Times New Roman" w:hAnsi="Times New Roman"/>
          <w:sz w:val="24"/>
          <w:szCs w:val="24"/>
        </w:rPr>
        <w:t>are the only way we have of affecting behavior other than the use of “internal” processes such as meditation, reflection, imagination, and other thought processes – internal processes which, however, initially depend on external disturbances and experiences for development of the skills and concepts involved in carrying out those processes</w:t>
      </w:r>
      <w:r w:rsidRPr="009F785D">
        <w:rPr>
          <w:rFonts w:ascii="Times New Roman" w:hAnsi="Times New Roman"/>
          <w:b/>
          <w:i/>
          <w:sz w:val="24"/>
          <w:szCs w:val="24"/>
        </w:rPr>
        <w:t xml:space="preserve">.  </w:t>
      </w:r>
      <w:r w:rsidRPr="009F785D">
        <w:rPr>
          <w:rFonts w:ascii="Times New Roman" w:hAnsi="Times New Roman"/>
          <w:sz w:val="24"/>
          <w:szCs w:val="24"/>
        </w:rPr>
        <w:t>In short,</w:t>
      </w:r>
      <w:r w:rsidRPr="009F785D">
        <w:rPr>
          <w:rFonts w:ascii="Times New Roman" w:hAnsi="Times New Roman"/>
          <w:b/>
          <w:i/>
          <w:sz w:val="24"/>
          <w:szCs w:val="24"/>
        </w:rPr>
        <w:t xml:space="preserve"> environmental disturbances </w:t>
      </w:r>
      <w:r w:rsidR="00873381" w:rsidRPr="009F785D">
        <w:rPr>
          <w:rFonts w:ascii="Times New Roman" w:hAnsi="Times New Roman"/>
          <w:b/>
          <w:i/>
          <w:sz w:val="24"/>
          <w:szCs w:val="24"/>
        </w:rPr>
        <w:t xml:space="preserve">and other inputs </w:t>
      </w:r>
      <w:r w:rsidRPr="009F785D">
        <w:rPr>
          <w:rFonts w:ascii="Times New Roman" w:hAnsi="Times New Roman"/>
          <w:b/>
          <w:i/>
          <w:sz w:val="24"/>
          <w:szCs w:val="24"/>
        </w:rPr>
        <w:t>are usually needed to change PCT loop functions and signals</w:t>
      </w:r>
      <w:r w:rsidRPr="009F785D">
        <w:rPr>
          <w:rFonts w:ascii="Times New Roman" w:hAnsi="Times New Roman"/>
          <w:sz w:val="24"/>
          <w:szCs w:val="24"/>
        </w:rPr>
        <w:t>.</w:t>
      </w:r>
    </w:p>
    <w:p w:rsidR="0097637F" w:rsidRPr="009F785D" w:rsidRDefault="0097637F" w:rsidP="003D14F9">
      <w:pPr>
        <w:spacing w:after="0" w:line="240" w:lineRule="auto"/>
        <w:rPr>
          <w:rFonts w:ascii="Times New Roman" w:hAnsi="Times New Roman"/>
          <w:sz w:val="24"/>
          <w:szCs w:val="24"/>
        </w:rPr>
      </w:pPr>
    </w:p>
    <w:p w:rsidR="0097637F" w:rsidRPr="009F785D" w:rsidRDefault="001C79D0" w:rsidP="00E035C2">
      <w:pPr>
        <w:numPr>
          <w:ilvl w:val="0"/>
          <w:numId w:val="5"/>
        </w:numPr>
        <w:spacing w:after="0" w:line="240" w:lineRule="auto"/>
        <w:rPr>
          <w:rFonts w:ascii="Times New Roman" w:hAnsi="Times New Roman"/>
          <w:sz w:val="24"/>
          <w:szCs w:val="24"/>
        </w:rPr>
      </w:pPr>
      <w:r>
        <w:rPr>
          <w:rFonts w:ascii="Times New Roman" w:hAnsi="Times New Roman"/>
          <w:b/>
          <w:i/>
          <w:sz w:val="24"/>
          <w:szCs w:val="24"/>
        </w:rPr>
        <w:t xml:space="preserve">Simply </w:t>
      </w:r>
      <w:r w:rsidR="0088071C" w:rsidRPr="009F785D">
        <w:rPr>
          <w:rFonts w:ascii="Times New Roman" w:hAnsi="Times New Roman"/>
          <w:b/>
          <w:i/>
          <w:sz w:val="24"/>
          <w:szCs w:val="24"/>
        </w:rPr>
        <w:t xml:space="preserve">activating existing neural networks </w:t>
      </w:r>
      <w:r w:rsidR="00C376C3" w:rsidRPr="009F785D">
        <w:rPr>
          <w:rFonts w:ascii="Times New Roman" w:hAnsi="Times New Roman"/>
          <w:b/>
          <w:i/>
          <w:sz w:val="24"/>
          <w:szCs w:val="24"/>
        </w:rPr>
        <w:t xml:space="preserve">may activate routine (habitual) behavior but does not </w:t>
      </w:r>
      <w:r w:rsidR="003A2774" w:rsidRPr="009F785D">
        <w:rPr>
          <w:rFonts w:ascii="Times New Roman" w:hAnsi="Times New Roman"/>
          <w:b/>
          <w:i/>
          <w:sz w:val="24"/>
          <w:szCs w:val="24"/>
        </w:rPr>
        <w:t xml:space="preserve">permanently </w:t>
      </w:r>
      <w:r w:rsidR="0088071C" w:rsidRPr="009F785D">
        <w:rPr>
          <w:rFonts w:ascii="Times New Roman" w:hAnsi="Times New Roman"/>
          <w:b/>
          <w:i/>
          <w:sz w:val="24"/>
          <w:szCs w:val="24"/>
        </w:rPr>
        <w:t xml:space="preserve">change </w:t>
      </w:r>
      <w:r w:rsidR="00331D81" w:rsidRPr="009F785D">
        <w:rPr>
          <w:rFonts w:ascii="Times New Roman" w:hAnsi="Times New Roman"/>
          <w:b/>
          <w:i/>
          <w:sz w:val="24"/>
          <w:szCs w:val="24"/>
        </w:rPr>
        <w:t xml:space="preserve">that </w:t>
      </w:r>
      <w:r w:rsidR="0088071C" w:rsidRPr="009F785D">
        <w:rPr>
          <w:rFonts w:ascii="Times New Roman" w:hAnsi="Times New Roman"/>
          <w:b/>
          <w:i/>
          <w:sz w:val="24"/>
          <w:szCs w:val="24"/>
        </w:rPr>
        <w:t>behavior</w:t>
      </w:r>
      <w:r w:rsidR="003A2774" w:rsidRPr="009F785D">
        <w:rPr>
          <w:rFonts w:ascii="Times New Roman" w:hAnsi="Times New Roman"/>
          <w:sz w:val="24"/>
          <w:szCs w:val="24"/>
        </w:rPr>
        <w:t>.</w:t>
      </w:r>
      <w:r>
        <w:rPr>
          <w:rFonts w:ascii="Times New Roman" w:hAnsi="Times New Roman"/>
          <w:sz w:val="24"/>
          <w:szCs w:val="24"/>
        </w:rPr>
        <w:t xml:space="preserve">  Changes in one or more underlying control loop</w:t>
      </w:r>
      <w:r w:rsidR="00145EFC">
        <w:rPr>
          <w:rFonts w:ascii="Times New Roman" w:hAnsi="Times New Roman"/>
          <w:sz w:val="24"/>
          <w:szCs w:val="24"/>
        </w:rPr>
        <w:t xml:space="preserve"> components are needed to produce significantly new patterns of behavior.</w:t>
      </w:r>
    </w:p>
    <w:p w:rsidR="00200CD8" w:rsidRPr="009F785D" w:rsidRDefault="00200CD8" w:rsidP="00E035C2">
      <w:pPr>
        <w:pStyle w:val="ListParagraph"/>
        <w:spacing w:line="240" w:lineRule="auto"/>
        <w:rPr>
          <w:rFonts w:ascii="Times New Roman" w:hAnsi="Times New Roman"/>
          <w:sz w:val="24"/>
          <w:szCs w:val="24"/>
        </w:rPr>
      </w:pPr>
    </w:p>
    <w:p w:rsidR="00200CD8" w:rsidRPr="009F785D" w:rsidRDefault="00200CD8" w:rsidP="00E035C2">
      <w:pPr>
        <w:pStyle w:val="ListParagraph"/>
        <w:numPr>
          <w:ilvl w:val="0"/>
          <w:numId w:val="5"/>
        </w:numPr>
        <w:spacing w:after="0" w:line="240" w:lineRule="auto"/>
        <w:rPr>
          <w:rFonts w:ascii="Times New Roman" w:hAnsi="Times New Roman"/>
          <w:sz w:val="24"/>
          <w:szCs w:val="24"/>
        </w:rPr>
      </w:pPr>
      <w:r w:rsidRPr="009F785D">
        <w:rPr>
          <w:rFonts w:ascii="Times New Roman" w:hAnsi="Times New Roman"/>
          <w:sz w:val="24"/>
          <w:szCs w:val="24"/>
        </w:rPr>
        <w:t xml:space="preserve">As modeling and experience with complex systems has shown, </w:t>
      </w:r>
      <w:r w:rsidRPr="009F785D">
        <w:rPr>
          <w:rFonts w:ascii="Times New Roman" w:hAnsi="Times New Roman"/>
          <w:b/>
          <w:i/>
          <w:sz w:val="24"/>
          <w:szCs w:val="24"/>
        </w:rPr>
        <w:t>one can’t always predict exactly what will happen when changing one or more aspects of a system</w:t>
      </w:r>
      <w:r w:rsidR="003A2774" w:rsidRPr="009F785D">
        <w:rPr>
          <w:rFonts w:ascii="Times New Roman" w:hAnsi="Times New Roman"/>
          <w:sz w:val="24"/>
          <w:szCs w:val="24"/>
        </w:rPr>
        <w:t xml:space="preserve"> including feedback loop systems</w:t>
      </w:r>
      <w:r w:rsidRPr="009F785D">
        <w:rPr>
          <w:rFonts w:ascii="Times New Roman" w:hAnsi="Times New Roman"/>
          <w:sz w:val="24"/>
          <w:szCs w:val="24"/>
        </w:rPr>
        <w:t xml:space="preserve"> as described by PCT.  Sometimes one simply needs to try doing different things until the perceptions (i.e., results/behavior) that one wants are achieved.</w:t>
      </w:r>
      <w:r w:rsidR="00BB17FD" w:rsidRPr="009F785D">
        <w:rPr>
          <w:rFonts w:ascii="Times New Roman" w:hAnsi="Times New Roman"/>
          <w:sz w:val="24"/>
          <w:szCs w:val="24"/>
        </w:rPr>
        <w:t xml:space="preserve">  And so, pilot try-outs of change interventions are advisable.</w:t>
      </w:r>
    </w:p>
    <w:p w:rsidR="00200CD8" w:rsidRPr="009F785D" w:rsidRDefault="00200CD8" w:rsidP="00E035C2">
      <w:pPr>
        <w:spacing w:after="0" w:line="240" w:lineRule="auto"/>
        <w:ind w:left="720"/>
        <w:rPr>
          <w:rFonts w:ascii="Times New Roman" w:hAnsi="Times New Roman"/>
          <w:sz w:val="24"/>
          <w:szCs w:val="24"/>
        </w:rPr>
      </w:pPr>
    </w:p>
    <w:p w:rsidR="005E4A5A" w:rsidRPr="00145EFC" w:rsidRDefault="00707A0A" w:rsidP="00200CD8">
      <w:pPr>
        <w:numPr>
          <w:ilvl w:val="0"/>
          <w:numId w:val="5"/>
        </w:numPr>
        <w:spacing w:after="0" w:line="240" w:lineRule="auto"/>
        <w:rPr>
          <w:rFonts w:ascii="Times New Roman" w:hAnsi="Times New Roman"/>
          <w:sz w:val="24"/>
          <w:szCs w:val="24"/>
        </w:rPr>
      </w:pPr>
      <w:r w:rsidRPr="00145EFC">
        <w:rPr>
          <w:rFonts w:ascii="Times New Roman" w:hAnsi="Times New Roman"/>
          <w:b/>
          <w:i/>
          <w:sz w:val="24"/>
          <w:szCs w:val="24"/>
        </w:rPr>
        <w:t>More r</w:t>
      </w:r>
      <w:r w:rsidR="003677A1" w:rsidRPr="00145EFC">
        <w:rPr>
          <w:rFonts w:ascii="Times New Roman" w:hAnsi="Times New Roman"/>
          <w:b/>
          <w:i/>
          <w:sz w:val="24"/>
          <w:szCs w:val="24"/>
        </w:rPr>
        <w:t>esearch is need</w:t>
      </w:r>
      <w:r w:rsidR="00200CD8" w:rsidRPr="00145EFC">
        <w:rPr>
          <w:rFonts w:ascii="Times New Roman" w:hAnsi="Times New Roman"/>
          <w:b/>
          <w:i/>
          <w:sz w:val="24"/>
          <w:szCs w:val="24"/>
        </w:rPr>
        <w:t>ed to determine which behavior</w:t>
      </w:r>
      <w:r w:rsidR="003677A1" w:rsidRPr="00145EFC">
        <w:rPr>
          <w:rFonts w:ascii="Times New Roman" w:hAnsi="Times New Roman"/>
          <w:b/>
          <w:i/>
          <w:sz w:val="24"/>
          <w:szCs w:val="24"/>
        </w:rPr>
        <w:t xml:space="preserve"> change techniques are especially effective</w:t>
      </w:r>
      <w:r w:rsidR="003677A1" w:rsidRPr="00145EFC">
        <w:rPr>
          <w:rFonts w:ascii="Times New Roman" w:hAnsi="Times New Roman"/>
          <w:sz w:val="24"/>
          <w:szCs w:val="24"/>
        </w:rPr>
        <w:t xml:space="preserve"> </w:t>
      </w:r>
      <w:r w:rsidR="003677A1" w:rsidRPr="00145EFC">
        <w:rPr>
          <w:rFonts w:ascii="Times New Roman" w:hAnsi="Times New Roman"/>
          <w:b/>
          <w:sz w:val="24"/>
          <w:szCs w:val="24"/>
        </w:rPr>
        <w:t>in changing loop functions, signals, and associated behavior</w:t>
      </w:r>
      <w:r w:rsidR="0088071C" w:rsidRPr="00145EFC">
        <w:rPr>
          <w:rFonts w:ascii="Times New Roman" w:hAnsi="Times New Roman"/>
          <w:b/>
          <w:sz w:val="24"/>
          <w:szCs w:val="24"/>
        </w:rPr>
        <w:t>.</w:t>
      </w:r>
      <w:r w:rsidR="00B8359A" w:rsidRPr="009F785D">
        <w:rPr>
          <w:rStyle w:val="FootnoteReference"/>
          <w:rFonts w:ascii="Times New Roman" w:hAnsi="Times New Roman"/>
          <w:sz w:val="24"/>
          <w:szCs w:val="24"/>
        </w:rPr>
        <w:footnoteReference w:id="70"/>
      </w:r>
      <w:r w:rsidR="0088071C" w:rsidRPr="00145EFC">
        <w:rPr>
          <w:rFonts w:ascii="Times New Roman" w:hAnsi="Times New Roman"/>
          <w:sz w:val="24"/>
          <w:szCs w:val="24"/>
        </w:rPr>
        <w:t xml:space="preserve">  </w:t>
      </w:r>
    </w:p>
    <w:p w:rsidR="00145EFC" w:rsidRDefault="00145EFC" w:rsidP="00ED5426">
      <w:pPr>
        <w:spacing w:after="0" w:line="240" w:lineRule="auto"/>
        <w:rPr>
          <w:rFonts w:ascii="Times New Roman" w:hAnsi="Times New Roman"/>
          <w:sz w:val="24"/>
          <w:szCs w:val="24"/>
        </w:rPr>
      </w:pPr>
    </w:p>
    <w:p w:rsidR="00C34051" w:rsidRPr="009F785D" w:rsidRDefault="00EC101C" w:rsidP="00ED5426">
      <w:pPr>
        <w:spacing w:after="0" w:line="240" w:lineRule="auto"/>
        <w:rPr>
          <w:rFonts w:ascii="Times New Roman" w:hAnsi="Times New Roman"/>
          <w:sz w:val="24"/>
          <w:szCs w:val="24"/>
        </w:rPr>
      </w:pPr>
      <w:r w:rsidRPr="009F785D">
        <w:rPr>
          <w:rFonts w:ascii="Times New Roman" w:hAnsi="Times New Roman"/>
          <w:sz w:val="24"/>
          <w:szCs w:val="24"/>
        </w:rPr>
        <w:t xml:space="preserve">In short, </w:t>
      </w:r>
      <w:r w:rsidR="00D14822" w:rsidRPr="009F785D">
        <w:rPr>
          <w:rFonts w:ascii="Times New Roman" w:hAnsi="Times New Roman"/>
          <w:sz w:val="24"/>
          <w:szCs w:val="24"/>
        </w:rPr>
        <w:t xml:space="preserve">it seems appropriate to (a) </w:t>
      </w:r>
      <w:r w:rsidRPr="009F785D">
        <w:rPr>
          <w:rFonts w:ascii="Times New Roman" w:hAnsi="Times New Roman"/>
          <w:sz w:val="24"/>
          <w:szCs w:val="24"/>
        </w:rPr>
        <w:t xml:space="preserve">use </w:t>
      </w:r>
      <w:r w:rsidR="00ED5426" w:rsidRPr="009F785D">
        <w:rPr>
          <w:rFonts w:ascii="Times New Roman" w:hAnsi="Times New Roman"/>
          <w:sz w:val="24"/>
          <w:szCs w:val="24"/>
        </w:rPr>
        <w:t xml:space="preserve">Perceptual Control Theory as a framework for </w:t>
      </w:r>
      <w:r w:rsidR="008657BD" w:rsidRPr="009F785D">
        <w:rPr>
          <w:rFonts w:ascii="Times New Roman" w:hAnsi="Times New Roman"/>
          <w:sz w:val="24"/>
          <w:szCs w:val="24"/>
        </w:rPr>
        <w:t>understanding the causes of behaviors that one wishes to influence</w:t>
      </w:r>
      <w:r w:rsidR="00D14822" w:rsidRPr="009F785D">
        <w:rPr>
          <w:rFonts w:ascii="Times New Roman" w:hAnsi="Times New Roman"/>
          <w:sz w:val="24"/>
          <w:szCs w:val="24"/>
        </w:rPr>
        <w:t>,</w:t>
      </w:r>
      <w:r w:rsidR="008657BD" w:rsidRPr="009F785D">
        <w:rPr>
          <w:rFonts w:ascii="Times New Roman" w:hAnsi="Times New Roman"/>
          <w:sz w:val="24"/>
          <w:szCs w:val="24"/>
        </w:rPr>
        <w:t xml:space="preserve"> </w:t>
      </w:r>
      <w:r w:rsidR="00C34051" w:rsidRPr="009F785D">
        <w:rPr>
          <w:rFonts w:ascii="Times New Roman" w:hAnsi="Times New Roman"/>
          <w:sz w:val="24"/>
          <w:szCs w:val="24"/>
        </w:rPr>
        <w:t>and then (b) us</w:t>
      </w:r>
      <w:r w:rsidR="00D14822" w:rsidRPr="009F785D">
        <w:rPr>
          <w:rFonts w:ascii="Times New Roman" w:hAnsi="Times New Roman"/>
          <w:sz w:val="24"/>
          <w:szCs w:val="24"/>
        </w:rPr>
        <w:t>e</w:t>
      </w:r>
      <w:r w:rsidR="00C34051" w:rsidRPr="009F785D">
        <w:rPr>
          <w:rFonts w:ascii="Times New Roman" w:hAnsi="Times New Roman"/>
          <w:sz w:val="24"/>
          <w:szCs w:val="24"/>
        </w:rPr>
        <w:t xml:space="preserve"> that </w:t>
      </w:r>
      <w:r w:rsidR="00D14822" w:rsidRPr="009F785D">
        <w:rPr>
          <w:rFonts w:ascii="Times New Roman" w:hAnsi="Times New Roman"/>
          <w:sz w:val="24"/>
          <w:szCs w:val="24"/>
        </w:rPr>
        <w:t xml:space="preserve">understanding to help develop </w:t>
      </w:r>
      <w:r w:rsidR="00C34051" w:rsidRPr="009F785D">
        <w:rPr>
          <w:rFonts w:ascii="Times New Roman" w:hAnsi="Times New Roman"/>
          <w:sz w:val="24"/>
          <w:szCs w:val="24"/>
        </w:rPr>
        <w:t>behavior change interventions</w:t>
      </w:r>
      <w:r w:rsidR="00145EFC">
        <w:rPr>
          <w:rFonts w:ascii="Times New Roman" w:hAnsi="Times New Roman"/>
          <w:sz w:val="24"/>
          <w:szCs w:val="24"/>
        </w:rPr>
        <w:t xml:space="preserve"> aimed at helping others achieve desired perceptions while also avoiding inter- or intrapersonal conflict.</w:t>
      </w:r>
      <w:r w:rsidR="00145EFC">
        <w:rPr>
          <w:rStyle w:val="FootnoteReference"/>
          <w:rFonts w:ascii="Times New Roman" w:hAnsi="Times New Roman"/>
          <w:sz w:val="24"/>
          <w:szCs w:val="24"/>
        </w:rPr>
        <w:footnoteReference w:id="71"/>
      </w:r>
    </w:p>
    <w:p w:rsidR="00C2480F" w:rsidRPr="009F785D" w:rsidRDefault="00C2480F" w:rsidP="003D14F9">
      <w:pPr>
        <w:spacing w:after="0" w:line="240" w:lineRule="auto"/>
        <w:rPr>
          <w:rFonts w:ascii="Times New Roman" w:hAnsi="Times New Roman"/>
          <w:sz w:val="24"/>
          <w:szCs w:val="24"/>
        </w:rPr>
      </w:pPr>
    </w:p>
    <w:p w:rsidR="00701E8B" w:rsidRPr="009F785D" w:rsidRDefault="00701E8B" w:rsidP="003D14F9">
      <w:pPr>
        <w:spacing w:after="0" w:line="240" w:lineRule="auto"/>
        <w:rPr>
          <w:rFonts w:ascii="Times New Roman" w:hAnsi="Times New Roman"/>
          <w:sz w:val="24"/>
          <w:szCs w:val="24"/>
        </w:rPr>
      </w:pPr>
    </w:p>
    <w:p w:rsidR="00440C22" w:rsidRPr="009F785D" w:rsidRDefault="00440C22" w:rsidP="00440C22">
      <w:pPr>
        <w:spacing w:after="0" w:line="240" w:lineRule="auto"/>
        <w:jc w:val="center"/>
        <w:rPr>
          <w:rFonts w:ascii="Times New Roman" w:hAnsi="Times New Roman"/>
          <w:sz w:val="24"/>
          <w:szCs w:val="24"/>
        </w:rPr>
      </w:pPr>
      <w:r w:rsidRPr="009F785D">
        <w:rPr>
          <w:rFonts w:ascii="Times New Roman" w:hAnsi="Times New Roman"/>
          <w:b/>
          <w:sz w:val="28"/>
          <w:szCs w:val="28"/>
        </w:rPr>
        <w:t>A Postscript</w:t>
      </w:r>
    </w:p>
    <w:p w:rsidR="00440C22" w:rsidRPr="009F785D" w:rsidRDefault="00440C22" w:rsidP="00440C22">
      <w:pPr>
        <w:spacing w:after="0" w:line="240" w:lineRule="auto"/>
        <w:rPr>
          <w:rFonts w:ascii="Times New Roman" w:hAnsi="Times New Roman"/>
          <w:sz w:val="24"/>
          <w:szCs w:val="24"/>
        </w:rPr>
      </w:pPr>
    </w:p>
    <w:p w:rsidR="00440C22" w:rsidRPr="009F785D" w:rsidRDefault="00440C22" w:rsidP="00440C22">
      <w:pPr>
        <w:spacing w:after="0" w:line="240" w:lineRule="auto"/>
        <w:rPr>
          <w:rFonts w:ascii="Times New Roman" w:hAnsi="Times New Roman"/>
          <w:sz w:val="24"/>
          <w:szCs w:val="24"/>
        </w:rPr>
      </w:pPr>
      <w:r w:rsidRPr="009F785D">
        <w:rPr>
          <w:rFonts w:ascii="Times New Roman" w:hAnsi="Times New Roman"/>
          <w:sz w:val="24"/>
          <w:szCs w:val="24"/>
        </w:rPr>
        <w:t xml:space="preserve">Those interested in </w:t>
      </w:r>
      <w:r w:rsidR="00701E8B" w:rsidRPr="009F785D">
        <w:rPr>
          <w:rFonts w:ascii="Times New Roman" w:hAnsi="Times New Roman"/>
          <w:sz w:val="24"/>
          <w:szCs w:val="24"/>
        </w:rPr>
        <w:t xml:space="preserve">“popularizing” PCT </w:t>
      </w:r>
      <w:r w:rsidRPr="009F785D">
        <w:rPr>
          <w:rFonts w:ascii="Times New Roman" w:hAnsi="Times New Roman"/>
          <w:sz w:val="24"/>
          <w:szCs w:val="24"/>
        </w:rPr>
        <w:t xml:space="preserve">may wish to </w:t>
      </w:r>
      <w:r w:rsidR="00701E8B" w:rsidRPr="009F785D">
        <w:rPr>
          <w:rFonts w:ascii="Times New Roman" w:hAnsi="Times New Roman"/>
          <w:sz w:val="24"/>
          <w:szCs w:val="24"/>
        </w:rPr>
        <w:t xml:space="preserve">systematically </w:t>
      </w:r>
      <w:r w:rsidRPr="009F785D">
        <w:rPr>
          <w:rFonts w:ascii="Times New Roman" w:hAnsi="Times New Roman"/>
          <w:sz w:val="24"/>
          <w:szCs w:val="24"/>
        </w:rPr>
        <w:t>use some of the above-mentioned techniques to change the perceptions, reference levels, and behavior</w:t>
      </w:r>
      <w:r w:rsidR="00CE57B7" w:rsidRPr="009F785D">
        <w:rPr>
          <w:rFonts w:ascii="Times New Roman" w:hAnsi="Times New Roman"/>
          <w:sz w:val="24"/>
          <w:szCs w:val="24"/>
        </w:rPr>
        <w:t>s</w:t>
      </w:r>
      <w:r w:rsidR="00701E8B" w:rsidRPr="009F785D">
        <w:rPr>
          <w:rFonts w:ascii="Times New Roman" w:hAnsi="Times New Roman"/>
          <w:sz w:val="24"/>
          <w:szCs w:val="24"/>
        </w:rPr>
        <w:t xml:space="preserve"> of target individuals, groups, and populations</w:t>
      </w:r>
      <w:r w:rsidR="00E86792" w:rsidRPr="009F785D">
        <w:rPr>
          <w:rFonts w:ascii="Times New Roman" w:hAnsi="Times New Roman"/>
          <w:sz w:val="24"/>
          <w:szCs w:val="24"/>
        </w:rPr>
        <w:t xml:space="preserve"> as a way of influencing those targeted to do things such as test for controlled variables, conduct courses on PCT, or use PCT as a framework for research and intervention efforts.</w:t>
      </w:r>
      <w:r w:rsidRPr="009F785D">
        <w:rPr>
          <w:rFonts w:ascii="Times New Roman" w:hAnsi="Times New Roman"/>
          <w:sz w:val="24"/>
          <w:szCs w:val="24"/>
        </w:rPr>
        <w:t xml:space="preserve"> </w:t>
      </w:r>
    </w:p>
    <w:p w:rsidR="00440C22" w:rsidRPr="009F785D" w:rsidRDefault="00440C22" w:rsidP="003D14F9">
      <w:pPr>
        <w:spacing w:after="0" w:line="240" w:lineRule="auto"/>
        <w:rPr>
          <w:rFonts w:ascii="Times New Roman" w:hAnsi="Times New Roman"/>
          <w:sz w:val="24"/>
          <w:szCs w:val="24"/>
        </w:rPr>
      </w:pPr>
    </w:p>
    <w:p w:rsidR="000E6CA4" w:rsidRPr="009F785D" w:rsidRDefault="000E6CA4" w:rsidP="003D14F9">
      <w:pPr>
        <w:spacing w:after="0" w:line="240" w:lineRule="auto"/>
        <w:rPr>
          <w:rFonts w:ascii="Times New Roman" w:hAnsi="Times New Roman"/>
          <w:sz w:val="24"/>
          <w:szCs w:val="24"/>
        </w:rPr>
      </w:pPr>
    </w:p>
    <w:p w:rsidR="00C76B6C" w:rsidRPr="009F785D" w:rsidRDefault="00C76B6C" w:rsidP="00B069C8">
      <w:pPr>
        <w:spacing w:after="0" w:line="240" w:lineRule="auto"/>
        <w:jc w:val="center"/>
        <w:rPr>
          <w:rFonts w:ascii="Times New Roman" w:hAnsi="Times New Roman"/>
          <w:sz w:val="28"/>
          <w:szCs w:val="28"/>
        </w:rPr>
      </w:pPr>
      <w:r w:rsidRPr="009F785D">
        <w:rPr>
          <w:rFonts w:ascii="Times New Roman" w:hAnsi="Times New Roman"/>
          <w:b/>
          <w:sz w:val="28"/>
          <w:szCs w:val="28"/>
        </w:rPr>
        <w:t>References</w:t>
      </w:r>
    </w:p>
    <w:p w:rsidR="00C76B6C" w:rsidRPr="009F785D" w:rsidRDefault="00C76B6C" w:rsidP="00553F15">
      <w:pPr>
        <w:spacing w:after="0" w:line="240" w:lineRule="auto"/>
        <w:rPr>
          <w:rFonts w:ascii="Times New Roman" w:hAnsi="Times New Roman"/>
          <w:sz w:val="24"/>
          <w:szCs w:val="24"/>
        </w:rPr>
      </w:pPr>
    </w:p>
    <w:p w:rsidR="004D6CA1" w:rsidRPr="009F785D" w:rsidRDefault="004D6CA1" w:rsidP="00553F15">
      <w:pPr>
        <w:spacing w:after="0" w:line="240" w:lineRule="auto"/>
        <w:rPr>
          <w:rFonts w:ascii="Times New Roman" w:hAnsi="Times New Roman"/>
          <w:sz w:val="24"/>
          <w:szCs w:val="24"/>
        </w:rPr>
      </w:pPr>
      <w:r w:rsidRPr="009F785D">
        <w:rPr>
          <w:rFonts w:ascii="Times New Roman" w:hAnsi="Times New Roman"/>
          <w:sz w:val="24"/>
          <w:szCs w:val="24"/>
        </w:rPr>
        <w:t xml:space="preserve">Abraham, Charles and Susan Michie, “A Taxonomy of Behavior Change Techniques Used in Interventions,” </w:t>
      </w:r>
      <w:r w:rsidRPr="009F785D">
        <w:rPr>
          <w:rFonts w:ascii="Times New Roman" w:hAnsi="Times New Roman"/>
          <w:i/>
          <w:sz w:val="24"/>
          <w:szCs w:val="24"/>
        </w:rPr>
        <w:t>Health Psychology</w:t>
      </w:r>
      <w:r w:rsidRPr="009F785D">
        <w:rPr>
          <w:rFonts w:ascii="Times New Roman" w:hAnsi="Times New Roman"/>
          <w:sz w:val="24"/>
          <w:szCs w:val="24"/>
        </w:rPr>
        <w:t>, Vol. 27, No. 3, 2008, pp. 379-387.</w:t>
      </w:r>
    </w:p>
    <w:p w:rsidR="00871D3C" w:rsidRPr="009F785D" w:rsidRDefault="00871D3C" w:rsidP="00553F15">
      <w:pPr>
        <w:spacing w:after="0" w:line="240" w:lineRule="auto"/>
        <w:rPr>
          <w:rFonts w:ascii="Times New Roman" w:hAnsi="Times New Roman"/>
          <w:sz w:val="24"/>
          <w:szCs w:val="24"/>
        </w:rPr>
      </w:pPr>
    </w:p>
    <w:p w:rsidR="00871D3C" w:rsidRPr="009F785D" w:rsidRDefault="00871D3C" w:rsidP="00553F15">
      <w:pPr>
        <w:spacing w:after="0" w:line="240" w:lineRule="auto"/>
        <w:rPr>
          <w:rFonts w:ascii="Times New Roman" w:hAnsi="Times New Roman"/>
          <w:sz w:val="24"/>
          <w:szCs w:val="24"/>
        </w:rPr>
      </w:pPr>
      <w:r w:rsidRPr="009F785D">
        <w:rPr>
          <w:rFonts w:ascii="Times New Roman" w:hAnsi="Times New Roman"/>
          <w:sz w:val="24"/>
          <w:szCs w:val="24"/>
        </w:rPr>
        <w:t>Abraham, Charles and Susan Michie, “Coding Manual to Identify Behaviour Change Techniques in Behaviour Change Intervention Descriptions, Appendix 1: Additional Technique Definitions” n.p., n.d.</w:t>
      </w:r>
      <w:r w:rsidR="00532F86" w:rsidRPr="009F785D">
        <w:rPr>
          <w:rFonts w:ascii="Times New Roman" w:hAnsi="Times New Roman"/>
          <w:sz w:val="24"/>
          <w:szCs w:val="24"/>
        </w:rPr>
        <w:t xml:space="preserve"> (</w:t>
      </w:r>
      <w:r w:rsidRPr="009F785D">
        <w:rPr>
          <w:rFonts w:ascii="Times New Roman" w:hAnsi="Times New Roman"/>
          <w:sz w:val="24"/>
          <w:szCs w:val="24"/>
        </w:rPr>
        <w:t xml:space="preserve">downloaded 8 February 2012 from </w:t>
      </w:r>
      <w:hyperlink r:id="rId9" w:history="1">
        <w:r w:rsidR="000F1752" w:rsidRPr="009F785D">
          <w:rPr>
            <w:rStyle w:val="Hyperlink"/>
            <w:rFonts w:ascii="Times New Roman" w:hAnsi="Times New Roman"/>
            <w:color w:val="auto"/>
            <w:sz w:val="24"/>
            <w:szCs w:val="24"/>
            <w:u w:val="none"/>
          </w:rPr>
          <w:t>http://interventiondesign.co.uk/wp-content/uploads/2008/09/coding-manual-fo.pdf</w:t>
        </w:r>
      </w:hyperlink>
      <w:r w:rsidR="00532F86" w:rsidRPr="009F785D">
        <w:rPr>
          <w:rFonts w:ascii="Times New Roman" w:hAnsi="Times New Roman"/>
          <w:sz w:val="24"/>
          <w:szCs w:val="24"/>
        </w:rPr>
        <w:t>)</w:t>
      </w:r>
      <w:r w:rsidRPr="009F785D">
        <w:rPr>
          <w:rFonts w:ascii="Times New Roman" w:hAnsi="Times New Roman"/>
          <w:sz w:val="24"/>
          <w:szCs w:val="24"/>
        </w:rPr>
        <w:t>.</w:t>
      </w:r>
    </w:p>
    <w:p w:rsidR="00302201" w:rsidRPr="009F785D" w:rsidRDefault="00302201" w:rsidP="00553F15">
      <w:pPr>
        <w:spacing w:after="0" w:line="240" w:lineRule="auto"/>
        <w:rPr>
          <w:rFonts w:ascii="Times New Roman" w:hAnsi="Times New Roman"/>
          <w:sz w:val="24"/>
          <w:szCs w:val="24"/>
        </w:rPr>
      </w:pPr>
    </w:p>
    <w:p w:rsidR="00302201" w:rsidRPr="009F785D" w:rsidRDefault="00302201" w:rsidP="00553F15">
      <w:pPr>
        <w:spacing w:after="0" w:line="240" w:lineRule="auto"/>
        <w:rPr>
          <w:rFonts w:ascii="Times New Roman" w:hAnsi="Times New Roman"/>
          <w:sz w:val="24"/>
          <w:szCs w:val="24"/>
        </w:rPr>
      </w:pPr>
      <w:r w:rsidRPr="009F785D">
        <w:rPr>
          <w:rFonts w:ascii="Times New Roman" w:hAnsi="Times New Roman"/>
          <w:sz w:val="24"/>
          <w:szCs w:val="24"/>
        </w:rPr>
        <w:t xml:space="preserve">Bandura, Albert, </w:t>
      </w:r>
      <w:r w:rsidRPr="009F785D">
        <w:rPr>
          <w:rFonts w:ascii="Times New Roman" w:hAnsi="Times New Roman"/>
          <w:i/>
          <w:sz w:val="24"/>
          <w:szCs w:val="24"/>
        </w:rPr>
        <w:t>Self-Efficacy: The Exercise of Control</w:t>
      </w:r>
      <w:r w:rsidRPr="009F785D">
        <w:rPr>
          <w:rFonts w:ascii="Times New Roman" w:hAnsi="Times New Roman"/>
          <w:sz w:val="24"/>
          <w:szCs w:val="24"/>
        </w:rPr>
        <w:t>, New York: W. H. Freeman and Company, 1997.</w:t>
      </w:r>
    </w:p>
    <w:p w:rsidR="00C47878" w:rsidRPr="009F785D" w:rsidRDefault="00C47878" w:rsidP="00553F15">
      <w:pPr>
        <w:spacing w:after="0" w:line="240" w:lineRule="auto"/>
        <w:rPr>
          <w:rFonts w:ascii="Times New Roman" w:hAnsi="Times New Roman"/>
          <w:sz w:val="24"/>
          <w:szCs w:val="24"/>
        </w:rPr>
      </w:pPr>
    </w:p>
    <w:p w:rsidR="00C47878" w:rsidRPr="009F785D" w:rsidRDefault="00C47878" w:rsidP="00F25A1F">
      <w:pPr>
        <w:spacing w:after="0" w:line="240" w:lineRule="auto"/>
        <w:rPr>
          <w:rFonts w:ascii="Times New Roman" w:hAnsi="Times New Roman"/>
          <w:sz w:val="24"/>
          <w:szCs w:val="24"/>
        </w:rPr>
      </w:pPr>
      <w:r w:rsidRPr="009F785D">
        <w:rPr>
          <w:rFonts w:ascii="Times New Roman" w:hAnsi="Times New Roman"/>
          <w:sz w:val="24"/>
          <w:szCs w:val="24"/>
        </w:rPr>
        <w:t>Baumeister, R</w:t>
      </w:r>
      <w:r w:rsidR="00157E3C" w:rsidRPr="009F785D">
        <w:rPr>
          <w:rFonts w:ascii="Times New Roman" w:hAnsi="Times New Roman"/>
          <w:sz w:val="24"/>
          <w:szCs w:val="24"/>
        </w:rPr>
        <w:t>oy</w:t>
      </w:r>
      <w:r w:rsidRPr="009F785D">
        <w:rPr>
          <w:rFonts w:ascii="Times New Roman" w:hAnsi="Times New Roman"/>
          <w:sz w:val="24"/>
          <w:szCs w:val="24"/>
        </w:rPr>
        <w:t xml:space="preserve"> F., </w:t>
      </w:r>
      <w:r w:rsidR="0009553A" w:rsidRPr="009F785D">
        <w:rPr>
          <w:rFonts w:ascii="Times New Roman" w:hAnsi="Times New Roman"/>
          <w:sz w:val="24"/>
          <w:szCs w:val="24"/>
        </w:rPr>
        <w:t>E</w:t>
      </w:r>
      <w:r w:rsidR="00157E3C" w:rsidRPr="009F785D">
        <w:rPr>
          <w:rFonts w:ascii="Times New Roman" w:hAnsi="Times New Roman"/>
          <w:sz w:val="24"/>
          <w:szCs w:val="24"/>
        </w:rPr>
        <w:t>llen</w:t>
      </w:r>
      <w:r w:rsidR="0009553A" w:rsidRPr="009F785D">
        <w:rPr>
          <w:rFonts w:ascii="Times New Roman" w:hAnsi="Times New Roman"/>
          <w:sz w:val="24"/>
          <w:szCs w:val="24"/>
        </w:rPr>
        <w:t xml:space="preserve"> </w:t>
      </w:r>
      <w:r w:rsidRPr="009F785D">
        <w:rPr>
          <w:rFonts w:ascii="Times New Roman" w:hAnsi="Times New Roman"/>
          <w:sz w:val="24"/>
          <w:szCs w:val="24"/>
        </w:rPr>
        <w:t xml:space="preserve">Bratslavsky, </w:t>
      </w:r>
      <w:r w:rsidR="0009553A" w:rsidRPr="009F785D">
        <w:rPr>
          <w:rFonts w:ascii="Times New Roman" w:hAnsi="Times New Roman"/>
          <w:sz w:val="24"/>
          <w:szCs w:val="24"/>
        </w:rPr>
        <w:t>M</w:t>
      </w:r>
      <w:r w:rsidR="000C3E55" w:rsidRPr="009F785D">
        <w:rPr>
          <w:rFonts w:ascii="Times New Roman" w:hAnsi="Times New Roman"/>
          <w:sz w:val="24"/>
          <w:szCs w:val="24"/>
        </w:rPr>
        <w:t>ark</w:t>
      </w:r>
      <w:r w:rsidRPr="009F785D">
        <w:rPr>
          <w:rFonts w:ascii="Times New Roman" w:hAnsi="Times New Roman"/>
          <w:sz w:val="24"/>
          <w:szCs w:val="24"/>
        </w:rPr>
        <w:t xml:space="preserve"> Muraven, </w:t>
      </w:r>
      <w:r w:rsidR="0009553A" w:rsidRPr="009F785D">
        <w:rPr>
          <w:rFonts w:ascii="Times New Roman" w:hAnsi="Times New Roman"/>
          <w:sz w:val="24"/>
          <w:szCs w:val="24"/>
        </w:rPr>
        <w:t>&amp; D</w:t>
      </w:r>
      <w:r w:rsidR="000C3E55" w:rsidRPr="009F785D">
        <w:rPr>
          <w:rFonts w:ascii="Times New Roman" w:hAnsi="Times New Roman"/>
          <w:sz w:val="24"/>
          <w:szCs w:val="24"/>
        </w:rPr>
        <w:t>ianne</w:t>
      </w:r>
      <w:r w:rsidR="0009553A" w:rsidRPr="009F785D">
        <w:rPr>
          <w:rFonts w:ascii="Times New Roman" w:hAnsi="Times New Roman"/>
          <w:sz w:val="24"/>
          <w:szCs w:val="24"/>
        </w:rPr>
        <w:t xml:space="preserve"> M. Tice, “Ego</w:t>
      </w:r>
      <w:r w:rsidR="000C3E55" w:rsidRPr="009F785D">
        <w:rPr>
          <w:rFonts w:ascii="Times New Roman" w:hAnsi="Times New Roman"/>
          <w:sz w:val="24"/>
          <w:szCs w:val="24"/>
        </w:rPr>
        <w:t xml:space="preserve"> D</w:t>
      </w:r>
      <w:r w:rsidR="0009553A" w:rsidRPr="009F785D">
        <w:rPr>
          <w:rFonts w:ascii="Times New Roman" w:hAnsi="Times New Roman"/>
          <w:sz w:val="24"/>
          <w:szCs w:val="24"/>
        </w:rPr>
        <w:t xml:space="preserve">epletion: Is the Active Self a Limited Resource?” </w:t>
      </w:r>
      <w:r w:rsidR="0009553A" w:rsidRPr="009F785D">
        <w:rPr>
          <w:rFonts w:ascii="Times New Roman" w:hAnsi="Times New Roman"/>
          <w:i/>
          <w:sz w:val="24"/>
          <w:szCs w:val="24"/>
        </w:rPr>
        <w:t>Journal of Personal</w:t>
      </w:r>
      <w:r w:rsidR="000C3E55" w:rsidRPr="009F785D">
        <w:rPr>
          <w:rFonts w:ascii="Times New Roman" w:hAnsi="Times New Roman"/>
          <w:i/>
          <w:sz w:val="24"/>
          <w:szCs w:val="24"/>
        </w:rPr>
        <w:t>ity</w:t>
      </w:r>
      <w:r w:rsidR="0009553A" w:rsidRPr="009F785D">
        <w:rPr>
          <w:rFonts w:ascii="Times New Roman" w:hAnsi="Times New Roman"/>
          <w:i/>
          <w:sz w:val="24"/>
          <w:szCs w:val="24"/>
        </w:rPr>
        <w:t xml:space="preserve"> and Social Psyc</w:t>
      </w:r>
      <w:r w:rsidR="000C3E55" w:rsidRPr="009F785D">
        <w:rPr>
          <w:rFonts w:ascii="Times New Roman" w:hAnsi="Times New Roman"/>
          <w:i/>
          <w:sz w:val="24"/>
          <w:szCs w:val="24"/>
        </w:rPr>
        <w:t>h</w:t>
      </w:r>
      <w:r w:rsidR="0009553A" w:rsidRPr="009F785D">
        <w:rPr>
          <w:rFonts w:ascii="Times New Roman" w:hAnsi="Times New Roman"/>
          <w:i/>
          <w:sz w:val="24"/>
          <w:szCs w:val="24"/>
        </w:rPr>
        <w:t>ology</w:t>
      </w:r>
      <w:r w:rsidR="0009553A" w:rsidRPr="009F785D">
        <w:rPr>
          <w:rFonts w:ascii="Times New Roman" w:hAnsi="Times New Roman"/>
          <w:sz w:val="24"/>
          <w:szCs w:val="24"/>
        </w:rPr>
        <w:t xml:space="preserve">, Vol. 74, </w:t>
      </w:r>
      <w:r w:rsidR="000C3E55" w:rsidRPr="009F785D">
        <w:rPr>
          <w:rFonts w:ascii="Times New Roman" w:hAnsi="Times New Roman"/>
          <w:sz w:val="24"/>
          <w:szCs w:val="24"/>
        </w:rPr>
        <w:t>No. 5, 1998, pp. 1252-65.</w:t>
      </w:r>
    </w:p>
    <w:p w:rsidR="00F25A1F" w:rsidRPr="009F785D" w:rsidRDefault="00F25A1F" w:rsidP="00F25A1F">
      <w:pPr>
        <w:spacing w:after="0" w:line="240" w:lineRule="auto"/>
        <w:rPr>
          <w:rFonts w:ascii="Times New Roman" w:hAnsi="Times New Roman"/>
          <w:sz w:val="24"/>
          <w:szCs w:val="24"/>
        </w:rPr>
      </w:pPr>
    </w:p>
    <w:p w:rsidR="00F25A1F" w:rsidRPr="009F785D" w:rsidRDefault="00F25A1F" w:rsidP="00F25A1F">
      <w:pPr>
        <w:spacing w:after="0" w:line="240" w:lineRule="auto"/>
        <w:rPr>
          <w:rFonts w:ascii="Times New Roman" w:hAnsi="Times New Roman"/>
          <w:sz w:val="24"/>
          <w:szCs w:val="24"/>
        </w:rPr>
      </w:pPr>
      <w:r w:rsidRPr="009F785D">
        <w:rPr>
          <w:rFonts w:ascii="Times New Roman" w:hAnsi="Times New Roman"/>
          <w:sz w:val="24"/>
          <w:szCs w:val="24"/>
        </w:rPr>
        <w:t xml:space="preserve">Bourbon, W. Thomas, “Invitation to the Dance: Explaining the Variance When Control Systems Interact,” </w:t>
      </w:r>
      <w:r w:rsidRPr="009F785D">
        <w:rPr>
          <w:rFonts w:ascii="Times New Roman" w:hAnsi="Times New Roman"/>
          <w:i/>
          <w:sz w:val="24"/>
          <w:szCs w:val="24"/>
        </w:rPr>
        <w:t>American Behavioral Scientist</w:t>
      </w:r>
      <w:r w:rsidRPr="009F785D">
        <w:rPr>
          <w:rFonts w:ascii="Times New Roman" w:hAnsi="Times New Roman"/>
          <w:sz w:val="24"/>
          <w:szCs w:val="24"/>
        </w:rPr>
        <w:t xml:space="preserve"> Vol. 34, No. 1, September/October 1990, pp. 95-105.</w:t>
      </w:r>
    </w:p>
    <w:p w:rsidR="00F25A1F" w:rsidRPr="009F785D" w:rsidRDefault="00F25A1F" w:rsidP="00F25A1F">
      <w:pPr>
        <w:spacing w:after="0" w:line="240" w:lineRule="auto"/>
        <w:rPr>
          <w:rFonts w:ascii="Times New Roman" w:hAnsi="Times New Roman"/>
          <w:sz w:val="24"/>
          <w:szCs w:val="24"/>
        </w:rPr>
      </w:pPr>
    </w:p>
    <w:p w:rsidR="00F25A1F" w:rsidRPr="009F785D" w:rsidRDefault="00F25A1F" w:rsidP="00F25A1F">
      <w:pPr>
        <w:spacing w:after="0" w:line="240" w:lineRule="auto"/>
        <w:rPr>
          <w:rFonts w:ascii="Times New Roman" w:hAnsi="Times New Roman"/>
          <w:sz w:val="24"/>
          <w:szCs w:val="24"/>
        </w:rPr>
      </w:pPr>
      <w:r w:rsidRPr="009F785D">
        <w:rPr>
          <w:rFonts w:ascii="Times New Roman" w:hAnsi="Times New Roman"/>
          <w:sz w:val="24"/>
          <w:szCs w:val="24"/>
        </w:rPr>
        <w:t xml:space="preserve">Bourbon, W. Thomas, “On the Accuracy and Reliability of Predictions by Perceptual Control Theory: Five Years Later,” </w:t>
      </w:r>
      <w:r w:rsidRPr="009F785D">
        <w:rPr>
          <w:rFonts w:ascii="Times New Roman" w:hAnsi="Times New Roman"/>
          <w:i/>
          <w:sz w:val="24"/>
          <w:szCs w:val="24"/>
        </w:rPr>
        <w:t>The Psychological Record</w:t>
      </w:r>
      <w:r w:rsidRPr="009F785D">
        <w:rPr>
          <w:rFonts w:ascii="Times New Roman" w:hAnsi="Times New Roman"/>
          <w:sz w:val="24"/>
          <w:szCs w:val="24"/>
        </w:rPr>
        <w:t>, Vol. 46, No. 1, Winter 1996, pp. 39-47.</w:t>
      </w:r>
    </w:p>
    <w:p w:rsidR="00F25A1F" w:rsidRPr="009F785D" w:rsidRDefault="00F25A1F" w:rsidP="00F25A1F">
      <w:pPr>
        <w:spacing w:after="0" w:line="240" w:lineRule="auto"/>
        <w:rPr>
          <w:rFonts w:ascii="Times New Roman" w:hAnsi="Times New Roman"/>
          <w:sz w:val="24"/>
          <w:szCs w:val="24"/>
        </w:rPr>
      </w:pPr>
    </w:p>
    <w:p w:rsidR="004C7E1F" w:rsidRPr="009F785D" w:rsidRDefault="004C7E1F" w:rsidP="006A3273">
      <w:pPr>
        <w:spacing w:after="0" w:line="240" w:lineRule="auto"/>
        <w:rPr>
          <w:rFonts w:ascii="Times New Roman" w:hAnsi="Times New Roman"/>
          <w:sz w:val="24"/>
          <w:szCs w:val="24"/>
        </w:rPr>
      </w:pPr>
      <w:r w:rsidRPr="009F785D">
        <w:rPr>
          <w:rFonts w:ascii="Times New Roman" w:hAnsi="Times New Roman"/>
          <w:sz w:val="24"/>
          <w:szCs w:val="24"/>
        </w:rPr>
        <w:t xml:space="preserve">Carey, Timothy A., </w:t>
      </w:r>
      <w:r w:rsidRPr="009F785D">
        <w:rPr>
          <w:rFonts w:ascii="Times New Roman" w:hAnsi="Times New Roman"/>
          <w:i/>
          <w:sz w:val="24"/>
          <w:szCs w:val="24"/>
        </w:rPr>
        <w:t>The Method of Levels: How to Do Psychotherapy Without Getting in the Way</w:t>
      </w:r>
      <w:r w:rsidRPr="009F785D">
        <w:rPr>
          <w:rFonts w:ascii="Times New Roman" w:hAnsi="Times New Roman"/>
          <w:sz w:val="24"/>
          <w:szCs w:val="24"/>
        </w:rPr>
        <w:t>, Hayward, California: Living Control Systems Publishing, 2006.</w:t>
      </w:r>
    </w:p>
    <w:p w:rsidR="006A3273" w:rsidRPr="009F785D" w:rsidRDefault="006A3273" w:rsidP="006A3273">
      <w:pPr>
        <w:spacing w:after="0" w:line="240" w:lineRule="auto"/>
        <w:rPr>
          <w:rFonts w:ascii="Times New Roman" w:hAnsi="Times New Roman"/>
          <w:sz w:val="24"/>
          <w:szCs w:val="24"/>
        </w:rPr>
      </w:pPr>
    </w:p>
    <w:p w:rsidR="006A3273" w:rsidRPr="009F785D" w:rsidRDefault="006A3273" w:rsidP="006A3273">
      <w:pPr>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Carey, Timothy A., and Richard J. Mullan, “Evaluating the Method of Levels,” </w:t>
      </w:r>
      <w:r w:rsidRPr="009F785D">
        <w:rPr>
          <w:rFonts w:ascii="Times New Roman" w:hAnsi="Times New Roman"/>
          <w:i/>
          <w:sz w:val="24"/>
          <w:szCs w:val="24"/>
        </w:rPr>
        <w:t>Counselling Psychology Quarterly</w:t>
      </w:r>
      <w:r w:rsidRPr="009F785D">
        <w:rPr>
          <w:rFonts w:ascii="Times New Roman" w:hAnsi="Times New Roman"/>
          <w:sz w:val="24"/>
          <w:szCs w:val="24"/>
        </w:rPr>
        <w:t>, Vol. 21, No. 3, September 2008, pp. 247-256.</w:t>
      </w:r>
    </w:p>
    <w:p w:rsidR="00390A3D" w:rsidRPr="009F785D" w:rsidRDefault="00390A3D" w:rsidP="006A3273">
      <w:pPr>
        <w:spacing w:after="0" w:line="240" w:lineRule="auto"/>
        <w:rPr>
          <w:rFonts w:ascii="Times New Roman" w:hAnsi="Times New Roman"/>
          <w:sz w:val="24"/>
          <w:szCs w:val="24"/>
        </w:rPr>
      </w:pPr>
    </w:p>
    <w:p w:rsidR="00390A3D" w:rsidRPr="009F785D" w:rsidRDefault="00390A3D" w:rsidP="006A3273">
      <w:pPr>
        <w:spacing w:after="0" w:line="240" w:lineRule="auto"/>
        <w:rPr>
          <w:rFonts w:ascii="Times New Roman" w:hAnsi="Times New Roman"/>
          <w:sz w:val="24"/>
          <w:szCs w:val="24"/>
        </w:rPr>
      </w:pPr>
      <w:r w:rsidRPr="009F785D">
        <w:rPr>
          <w:rFonts w:ascii="Times New Roman" w:hAnsi="Times New Roman"/>
          <w:sz w:val="24"/>
          <w:szCs w:val="24"/>
        </w:rPr>
        <w:t xml:space="preserve">Carey, Timothy A., “Exposure and Reorganization: The What and How of Effective Psychotherapy,” </w:t>
      </w:r>
      <w:r w:rsidRPr="009F785D">
        <w:rPr>
          <w:rFonts w:ascii="Times New Roman" w:hAnsi="Times New Roman"/>
          <w:i/>
          <w:sz w:val="24"/>
          <w:szCs w:val="24"/>
        </w:rPr>
        <w:t xml:space="preserve">Clinical Psychology Review, </w:t>
      </w:r>
      <w:r w:rsidRPr="009F785D">
        <w:rPr>
          <w:rFonts w:ascii="Times New Roman" w:hAnsi="Times New Roman"/>
          <w:sz w:val="24"/>
          <w:szCs w:val="24"/>
        </w:rPr>
        <w:t>Vol. 31, 2011, pp. 236-248.</w:t>
      </w:r>
    </w:p>
    <w:p w:rsidR="006A3273" w:rsidRPr="009F785D" w:rsidRDefault="006A3273" w:rsidP="006A3273">
      <w:pPr>
        <w:spacing w:after="0" w:line="240" w:lineRule="auto"/>
        <w:rPr>
          <w:rFonts w:ascii="Times New Roman" w:hAnsi="Times New Roman"/>
          <w:sz w:val="24"/>
          <w:szCs w:val="24"/>
        </w:rPr>
      </w:pPr>
    </w:p>
    <w:p w:rsidR="0065609F" w:rsidRPr="009F785D" w:rsidRDefault="0065609F" w:rsidP="0065609F">
      <w:pPr>
        <w:spacing w:after="0" w:line="240" w:lineRule="auto"/>
        <w:rPr>
          <w:rFonts w:ascii="Times New Roman" w:hAnsi="Times New Roman"/>
          <w:sz w:val="24"/>
          <w:szCs w:val="24"/>
        </w:rPr>
      </w:pPr>
      <w:r w:rsidRPr="009F785D">
        <w:rPr>
          <w:rFonts w:ascii="Times New Roman" w:hAnsi="Times New Roman"/>
          <w:sz w:val="24"/>
          <w:szCs w:val="24"/>
        </w:rPr>
        <w:t xml:space="preserve">Carey, Timothy A., Warren Mansell, and Sara J. Tai, </w:t>
      </w:r>
      <w:r w:rsidRPr="009F785D">
        <w:rPr>
          <w:rFonts w:ascii="Times New Roman" w:hAnsi="Times New Roman"/>
          <w:i/>
          <w:sz w:val="24"/>
          <w:szCs w:val="24"/>
        </w:rPr>
        <w:t>Principles-Based Counselling and Psychotherapy: A Method of Levels Approach,</w:t>
      </w:r>
      <w:r w:rsidRPr="009F785D">
        <w:rPr>
          <w:rFonts w:ascii="Times New Roman" w:hAnsi="Times New Roman"/>
          <w:sz w:val="24"/>
          <w:szCs w:val="24"/>
        </w:rPr>
        <w:t xml:space="preserve"> London: Routledge, 2015.</w:t>
      </w:r>
    </w:p>
    <w:p w:rsidR="0065609F" w:rsidRPr="009F785D" w:rsidRDefault="0065609F" w:rsidP="0065609F">
      <w:pPr>
        <w:spacing w:after="0" w:line="240" w:lineRule="auto"/>
        <w:rPr>
          <w:rFonts w:ascii="Times New Roman" w:hAnsi="Times New Roman"/>
          <w:sz w:val="24"/>
          <w:szCs w:val="24"/>
        </w:rPr>
      </w:pPr>
    </w:p>
    <w:p w:rsidR="000F1752" w:rsidRPr="009F785D" w:rsidRDefault="000F1752" w:rsidP="00553F15">
      <w:pPr>
        <w:spacing w:after="0" w:line="240" w:lineRule="auto"/>
        <w:rPr>
          <w:rFonts w:ascii="Times New Roman" w:hAnsi="Times New Roman"/>
          <w:sz w:val="24"/>
          <w:szCs w:val="24"/>
        </w:rPr>
      </w:pPr>
      <w:r w:rsidRPr="009F785D">
        <w:rPr>
          <w:rFonts w:ascii="Times New Roman" w:hAnsi="Times New Roman"/>
          <w:sz w:val="24"/>
          <w:szCs w:val="24"/>
        </w:rPr>
        <w:t xml:space="preserve">Carver, Charles S. and Michael F. Scheier, </w:t>
      </w:r>
      <w:r w:rsidRPr="009F785D">
        <w:rPr>
          <w:rFonts w:ascii="Times New Roman" w:hAnsi="Times New Roman"/>
          <w:i/>
          <w:sz w:val="24"/>
          <w:szCs w:val="24"/>
        </w:rPr>
        <w:t>Attention and Self-Regulation: A Control Theory Approach to Human Behavior</w:t>
      </w:r>
      <w:r w:rsidRPr="009F785D">
        <w:rPr>
          <w:rFonts w:ascii="Times New Roman" w:hAnsi="Times New Roman"/>
          <w:sz w:val="24"/>
          <w:szCs w:val="24"/>
        </w:rPr>
        <w:t>, New York: Springer-Verlag, 1981.</w:t>
      </w:r>
    </w:p>
    <w:p w:rsidR="00036C9F" w:rsidRPr="009F785D" w:rsidRDefault="00036C9F" w:rsidP="00553F15">
      <w:pPr>
        <w:spacing w:after="0" w:line="240" w:lineRule="auto"/>
        <w:rPr>
          <w:rFonts w:ascii="Times New Roman" w:hAnsi="Times New Roman"/>
          <w:sz w:val="24"/>
          <w:szCs w:val="24"/>
        </w:rPr>
      </w:pPr>
    </w:p>
    <w:p w:rsidR="00036C9F" w:rsidRPr="009F785D" w:rsidRDefault="00DD4F38" w:rsidP="00553F15">
      <w:pPr>
        <w:spacing w:after="0" w:line="240" w:lineRule="auto"/>
        <w:rPr>
          <w:rFonts w:ascii="Times New Roman" w:hAnsi="Times New Roman"/>
          <w:sz w:val="24"/>
          <w:szCs w:val="24"/>
        </w:rPr>
      </w:pPr>
      <w:r w:rsidRPr="009F785D">
        <w:rPr>
          <w:rFonts w:ascii="Times New Roman" w:hAnsi="Times New Roman"/>
          <w:sz w:val="24"/>
          <w:szCs w:val="24"/>
        </w:rPr>
        <w:t>Carver</w:t>
      </w:r>
      <w:r w:rsidR="005318AF" w:rsidRPr="009F785D">
        <w:rPr>
          <w:rFonts w:ascii="Times New Roman" w:hAnsi="Times New Roman"/>
          <w:sz w:val="24"/>
          <w:szCs w:val="24"/>
        </w:rPr>
        <w:t>, Charles S. and Michael</w:t>
      </w:r>
      <w:r w:rsidR="00532F86" w:rsidRPr="009F785D">
        <w:rPr>
          <w:rFonts w:ascii="Times New Roman" w:hAnsi="Times New Roman"/>
          <w:sz w:val="24"/>
          <w:szCs w:val="24"/>
        </w:rPr>
        <w:t xml:space="preserve"> F. Scheier, “Control T</w:t>
      </w:r>
      <w:r w:rsidRPr="009F785D">
        <w:rPr>
          <w:rFonts w:ascii="Times New Roman" w:hAnsi="Times New Roman"/>
          <w:sz w:val="24"/>
          <w:szCs w:val="24"/>
        </w:rPr>
        <w:t xml:space="preserve">heory: A Useful Conceptual Framework for Personality-Social, Clinical and Health Psychology,” </w:t>
      </w:r>
      <w:r w:rsidRPr="009F785D">
        <w:rPr>
          <w:rFonts w:ascii="Times New Roman" w:hAnsi="Times New Roman"/>
          <w:i/>
          <w:sz w:val="24"/>
          <w:szCs w:val="24"/>
        </w:rPr>
        <w:t>Psychological Bulletin</w:t>
      </w:r>
      <w:r w:rsidRPr="009F785D">
        <w:rPr>
          <w:rFonts w:ascii="Times New Roman" w:hAnsi="Times New Roman"/>
          <w:sz w:val="24"/>
          <w:szCs w:val="24"/>
        </w:rPr>
        <w:t xml:space="preserve">, Vol. 92, </w:t>
      </w:r>
      <w:r w:rsidR="005318AF" w:rsidRPr="009F785D">
        <w:rPr>
          <w:rFonts w:ascii="Times New Roman" w:hAnsi="Times New Roman"/>
          <w:sz w:val="24"/>
          <w:szCs w:val="24"/>
        </w:rPr>
        <w:t>No. 1, 1</w:t>
      </w:r>
      <w:r w:rsidRPr="009F785D">
        <w:rPr>
          <w:rFonts w:ascii="Times New Roman" w:hAnsi="Times New Roman"/>
          <w:sz w:val="24"/>
          <w:szCs w:val="24"/>
        </w:rPr>
        <w:t>982, pp. 111-135.</w:t>
      </w:r>
    </w:p>
    <w:p w:rsidR="004949BF" w:rsidRPr="009F785D" w:rsidRDefault="004949BF" w:rsidP="00553F15">
      <w:pPr>
        <w:spacing w:after="0" w:line="240" w:lineRule="auto"/>
        <w:rPr>
          <w:rFonts w:ascii="Times New Roman" w:hAnsi="Times New Roman"/>
          <w:sz w:val="24"/>
          <w:szCs w:val="24"/>
        </w:rPr>
      </w:pPr>
    </w:p>
    <w:p w:rsidR="004949BF" w:rsidRPr="009F785D" w:rsidRDefault="004949BF" w:rsidP="004949BF">
      <w:pPr>
        <w:spacing w:after="0" w:line="240" w:lineRule="auto"/>
        <w:rPr>
          <w:rFonts w:ascii="Times New Roman" w:hAnsi="Times New Roman"/>
          <w:sz w:val="24"/>
          <w:szCs w:val="24"/>
        </w:rPr>
      </w:pPr>
      <w:r w:rsidRPr="009F785D">
        <w:rPr>
          <w:rFonts w:ascii="Times New Roman" w:hAnsi="Times New Roman"/>
          <w:sz w:val="24"/>
          <w:szCs w:val="24"/>
        </w:rPr>
        <w:t xml:space="preserve">Carver, Charles S. and Michael F. Scheier, </w:t>
      </w:r>
      <w:r w:rsidRPr="009F785D">
        <w:rPr>
          <w:rFonts w:ascii="Times New Roman" w:hAnsi="Times New Roman"/>
          <w:i/>
          <w:sz w:val="24"/>
          <w:szCs w:val="24"/>
        </w:rPr>
        <w:t>On the Self-Regulation of Behavior</w:t>
      </w:r>
      <w:r w:rsidRPr="009F785D">
        <w:rPr>
          <w:rFonts w:ascii="Times New Roman" w:hAnsi="Times New Roman"/>
          <w:sz w:val="24"/>
          <w:szCs w:val="24"/>
        </w:rPr>
        <w:t>, Cambridge: Cambridge University Press, 1998.</w:t>
      </w:r>
    </w:p>
    <w:p w:rsidR="004949BF" w:rsidRPr="009F785D" w:rsidRDefault="004949BF" w:rsidP="00553F15">
      <w:pPr>
        <w:spacing w:after="0" w:line="240" w:lineRule="auto"/>
        <w:rPr>
          <w:rFonts w:ascii="Times New Roman" w:hAnsi="Times New Roman"/>
          <w:sz w:val="24"/>
          <w:szCs w:val="24"/>
        </w:rPr>
      </w:pPr>
    </w:p>
    <w:p w:rsidR="00020CA5" w:rsidRPr="009F785D" w:rsidRDefault="00020CA5" w:rsidP="00553F15">
      <w:pPr>
        <w:spacing w:after="0" w:line="240" w:lineRule="auto"/>
        <w:rPr>
          <w:rFonts w:ascii="Times New Roman" w:hAnsi="Times New Roman"/>
          <w:sz w:val="24"/>
          <w:szCs w:val="24"/>
        </w:rPr>
      </w:pPr>
      <w:r w:rsidRPr="009F785D">
        <w:rPr>
          <w:rFonts w:ascii="Times New Roman" w:hAnsi="Times New Roman"/>
          <w:sz w:val="24"/>
          <w:szCs w:val="24"/>
        </w:rPr>
        <w:t xml:space="preserve">Chriss, James J., </w:t>
      </w:r>
      <w:r w:rsidRPr="009F785D">
        <w:rPr>
          <w:rFonts w:ascii="Times New Roman" w:hAnsi="Times New Roman"/>
          <w:i/>
          <w:sz w:val="24"/>
          <w:szCs w:val="24"/>
        </w:rPr>
        <w:t>Social Control: An Introduction</w:t>
      </w:r>
      <w:r w:rsidRPr="009F785D">
        <w:rPr>
          <w:rFonts w:ascii="Times New Roman" w:hAnsi="Times New Roman"/>
          <w:sz w:val="24"/>
          <w:szCs w:val="24"/>
        </w:rPr>
        <w:t>, Cambridge, UK: Polity Press, 2007</w:t>
      </w:r>
      <w:r w:rsidR="00AA0BD4" w:rsidRPr="009F785D">
        <w:rPr>
          <w:rFonts w:ascii="Times New Roman" w:hAnsi="Times New Roman"/>
          <w:sz w:val="24"/>
          <w:szCs w:val="24"/>
        </w:rPr>
        <w:t>.</w:t>
      </w:r>
    </w:p>
    <w:p w:rsidR="000C3E55" w:rsidRPr="009F785D" w:rsidRDefault="000C3E55" w:rsidP="00553F15">
      <w:pPr>
        <w:spacing w:after="0" w:line="240" w:lineRule="auto"/>
        <w:rPr>
          <w:rFonts w:ascii="Times New Roman" w:hAnsi="Times New Roman"/>
          <w:sz w:val="24"/>
          <w:szCs w:val="24"/>
        </w:rPr>
      </w:pPr>
    </w:p>
    <w:p w:rsidR="000C3E55" w:rsidRPr="009F785D" w:rsidRDefault="000C3E55" w:rsidP="00553F15">
      <w:pPr>
        <w:spacing w:after="0" w:line="240" w:lineRule="auto"/>
        <w:rPr>
          <w:rFonts w:ascii="Times New Roman" w:hAnsi="Times New Roman"/>
          <w:sz w:val="24"/>
          <w:szCs w:val="24"/>
        </w:rPr>
      </w:pPr>
      <w:r w:rsidRPr="009F785D">
        <w:rPr>
          <w:rFonts w:ascii="Times New Roman" w:hAnsi="Times New Roman"/>
          <w:sz w:val="24"/>
          <w:szCs w:val="24"/>
        </w:rPr>
        <w:t xml:space="preserve">Cialdini, Robert F., </w:t>
      </w:r>
      <w:r w:rsidRPr="009F785D">
        <w:rPr>
          <w:rFonts w:ascii="Times New Roman" w:hAnsi="Times New Roman"/>
          <w:i/>
          <w:sz w:val="24"/>
          <w:szCs w:val="24"/>
        </w:rPr>
        <w:t>Influence: The Psychology of Persuasion</w:t>
      </w:r>
      <w:r w:rsidRPr="009F785D">
        <w:rPr>
          <w:rFonts w:ascii="Times New Roman" w:hAnsi="Times New Roman"/>
          <w:sz w:val="24"/>
          <w:szCs w:val="24"/>
        </w:rPr>
        <w:t>, New York: Collins, 2007.</w:t>
      </w:r>
    </w:p>
    <w:p w:rsidR="007105CC" w:rsidRPr="009F785D" w:rsidRDefault="007105CC" w:rsidP="00553F15">
      <w:pPr>
        <w:spacing w:after="0" w:line="240" w:lineRule="auto"/>
        <w:rPr>
          <w:rFonts w:ascii="Times New Roman" w:hAnsi="Times New Roman"/>
          <w:sz w:val="24"/>
          <w:szCs w:val="24"/>
        </w:rPr>
      </w:pPr>
    </w:p>
    <w:p w:rsidR="00661C17" w:rsidRPr="009F785D" w:rsidRDefault="007105CC" w:rsidP="00661C17">
      <w:pPr>
        <w:spacing w:after="0"/>
        <w:rPr>
          <w:rFonts w:ascii="Times New Roman" w:hAnsi="Times New Roman"/>
          <w:sz w:val="24"/>
          <w:szCs w:val="24"/>
        </w:rPr>
      </w:pPr>
      <w:r w:rsidRPr="009F785D">
        <w:rPr>
          <w:rFonts w:ascii="Times New Roman" w:hAnsi="Times New Roman"/>
          <w:sz w:val="24"/>
          <w:szCs w:val="24"/>
        </w:rPr>
        <w:t xml:space="preserve">Cialdini. Robert B., </w:t>
      </w:r>
      <w:r w:rsidRPr="009F785D">
        <w:rPr>
          <w:rFonts w:ascii="Times New Roman" w:hAnsi="Times New Roman"/>
          <w:i/>
          <w:sz w:val="24"/>
          <w:szCs w:val="24"/>
        </w:rPr>
        <w:t>Influence: Science and Practice</w:t>
      </w:r>
      <w:r w:rsidRPr="009F785D">
        <w:rPr>
          <w:rFonts w:ascii="Times New Roman" w:hAnsi="Times New Roman"/>
          <w:sz w:val="24"/>
          <w:szCs w:val="24"/>
        </w:rPr>
        <w:t xml:space="preserve"> (5</w:t>
      </w:r>
      <w:r w:rsidRPr="009F785D">
        <w:rPr>
          <w:rFonts w:ascii="Times New Roman" w:hAnsi="Times New Roman"/>
          <w:sz w:val="24"/>
          <w:szCs w:val="24"/>
          <w:vertAlign w:val="superscript"/>
        </w:rPr>
        <w:t>th</w:t>
      </w:r>
      <w:r w:rsidRPr="009F785D">
        <w:rPr>
          <w:rFonts w:ascii="Times New Roman" w:hAnsi="Times New Roman"/>
          <w:sz w:val="24"/>
          <w:szCs w:val="24"/>
        </w:rPr>
        <w:t xml:space="preserve"> edition), Boston: Pearson, 2009.</w:t>
      </w:r>
      <w:r w:rsidR="00661C17" w:rsidRPr="009F785D">
        <w:rPr>
          <w:rFonts w:ascii="Times New Roman" w:hAnsi="Times New Roman"/>
          <w:sz w:val="24"/>
          <w:szCs w:val="24"/>
        </w:rPr>
        <w:t xml:space="preserve"> </w:t>
      </w:r>
    </w:p>
    <w:p w:rsidR="00661C17" w:rsidRPr="009F785D" w:rsidRDefault="00661C17" w:rsidP="00661C17">
      <w:pPr>
        <w:spacing w:after="0"/>
        <w:rPr>
          <w:rFonts w:ascii="Times New Roman" w:hAnsi="Times New Roman"/>
          <w:sz w:val="24"/>
          <w:szCs w:val="24"/>
        </w:rPr>
      </w:pPr>
    </w:p>
    <w:p w:rsidR="00661C17" w:rsidRPr="009F785D" w:rsidRDefault="00661C17" w:rsidP="00661C17">
      <w:pPr>
        <w:spacing w:after="0"/>
        <w:rPr>
          <w:rFonts w:ascii="Times New Roman" w:hAnsi="Times New Roman"/>
          <w:sz w:val="24"/>
          <w:szCs w:val="24"/>
        </w:rPr>
      </w:pPr>
      <w:r w:rsidRPr="009F785D">
        <w:rPr>
          <w:rFonts w:ascii="Times New Roman" w:hAnsi="Times New Roman"/>
          <w:sz w:val="24"/>
          <w:szCs w:val="24"/>
        </w:rPr>
        <w:t xml:space="preserve">Darnton, Andrew, </w:t>
      </w:r>
      <w:r w:rsidRPr="009F785D">
        <w:rPr>
          <w:rFonts w:ascii="Times New Roman" w:hAnsi="Times New Roman"/>
          <w:i/>
          <w:sz w:val="24"/>
          <w:szCs w:val="24"/>
        </w:rPr>
        <w:t>Reference Report: An Overview of Behaviour Change Models and Their Uses</w:t>
      </w:r>
      <w:r w:rsidRPr="009F785D">
        <w:rPr>
          <w:rFonts w:ascii="Times New Roman" w:hAnsi="Times New Roman"/>
          <w:sz w:val="24"/>
          <w:szCs w:val="24"/>
        </w:rPr>
        <w:t xml:space="preserve">, London: Government Social Research Unit, July 2008. (Available </w:t>
      </w:r>
      <w:r w:rsidR="00666F21" w:rsidRPr="009F785D">
        <w:rPr>
          <w:rFonts w:ascii="Times New Roman" w:hAnsi="Times New Roman"/>
          <w:sz w:val="24"/>
          <w:szCs w:val="24"/>
        </w:rPr>
        <w:t xml:space="preserve">online </w:t>
      </w:r>
      <w:r w:rsidRPr="009F785D">
        <w:rPr>
          <w:rFonts w:ascii="Times New Roman" w:hAnsi="Times New Roman"/>
          <w:sz w:val="24"/>
          <w:szCs w:val="24"/>
        </w:rPr>
        <w:t xml:space="preserve">from the GRS website </w:t>
      </w:r>
      <w:hyperlink r:id="rId10" w:history="1">
        <w:r w:rsidRPr="009F785D">
          <w:rPr>
            <w:rStyle w:val="Hyperlink"/>
            <w:rFonts w:ascii="Times New Roman" w:hAnsi="Times New Roman"/>
            <w:color w:val="auto"/>
            <w:sz w:val="24"/>
            <w:szCs w:val="24"/>
            <w:u w:val="none"/>
          </w:rPr>
          <w:t>www.gsr.gov.uk</w:t>
        </w:r>
      </w:hyperlink>
      <w:r w:rsidRPr="009F785D">
        <w:rPr>
          <w:rFonts w:ascii="Times New Roman" w:hAnsi="Times New Roman"/>
          <w:sz w:val="24"/>
          <w:szCs w:val="24"/>
        </w:rPr>
        <w:t xml:space="preserve">) </w:t>
      </w:r>
    </w:p>
    <w:p w:rsidR="00661C17" w:rsidRPr="009F785D" w:rsidRDefault="00661C17" w:rsidP="00661C17">
      <w:pPr>
        <w:spacing w:after="0"/>
        <w:rPr>
          <w:rFonts w:ascii="Times New Roman" w:hAnsi="Times New Roman"/>
          <w:sz w:val="24"/>
          <w:szCs w:val="24"/>
        </w:rPr>
      </w:pPr>
    </w:p>
    <w:p w:rsidR="00661C17" w:rsidRPr="009F785D" w:rsidRDefault="00661C17" w:rsidP="00661C17">
      <w:pPr>
        <w:spacing w:after="0" w:line="240" w:lineRule="auto"/>
        <w:rPr>
          <w:rFonts w:ascii="Times New Roman" w:hAnsi="Times New Roman"/>
          <w:sz w:val="24"/>
          <w:szCs w:val="24"/>
        </w:rPr>
      </w:pPr>
      <w:r w:rsidRPr="009F785D">
        <w:rPr>
          <w:rFonts w:ascii="Times New Roman" w:hAnsi="Times New Roman"/>
          <w:sz w:val="24"/>
          <w:szCs w:val="24"/>
        </w:rPr>
        <w:t xml:space="preserve">Darnton, Andrew, </w:t>
      </w:r>
      <w:r w:rsidRPr="009F785D">
        <w:rPr>
          <w:rFonts w:ascii="Times New Roman" w:hAnsi="Times New Roman"/>
          <w:i/>
          <w:sz w:val="24"/>
          <w:szCs w:val="24"/>
        </w:rPr>
        <w:t>Practical Guide: An Overview of Behaviour Change Models and Their Uses</w:t>
      </w:r>
      <w:r w:rsidRPr="009F785D">
        <w:rPr>
          <w:rFonts w:ascii="Times New Roman" w:hAnsi="Times New Roman"/>
          <w:sz w:val="24"/>
          <w:szCs w:val="24"/>
        </w:rPr>
        <w:t xml:space="preserve">, London: Government Social Research Unit, 2008.  (Available </w:t>
      </w:r>
      <w:r w:rsidR="00666F21" w:rsidRPr="009F785D">
        <w:rPr>
          <w:rFonts w:ascii="Times New Roman" w:hAnsi="Times New Roman"/>
          <w:sz w:val="24"/>
          <w:szCs w:val="24"/>
        </w:rPr>
        <w:t xml:space="preserve">online </w:t>
      </w:r>
      <w:r w:rsidRPr="009F785D">
        <w:rPr>
          <w:rFonts w:ascii="Times New Roman" w:hAnsi="Times New Roman"/>
          <w:sz w:val="24"/>
          <w:szCs w:val="24"/>
        </w:rPr>
        <w:t xml:space="preserve">from the GRS website </w:t>
      </w:r>
      <w:hyperlink r:id="rId11" w:history="1">
        <w:r w:rsidRPr="009F785D">
          <w:rPr>
            <w:rStyle w:val="Hyperlink"/>
            <w:rFonts w:ascii="Times New Roman" w:hAnsi="Times New Roman"/>
            <w:color w:val="auto"/>
            <w:sz w:val="24"/>
            <w:szCs w:val="24"/>
            <w:u w:val="none"/>
          </w:rPr>
          <w:t>www.gsr.gov.uk</w:t>
        </w:r>
      </w:hyperlink>
      <w:r w:rsidRPr="009F785D">
        <w:rPr>
          <w:rFonts w:ascii="Times New Roman" w:hAnsi="Times New Roman"/>
          <w:sz w:val="24"/>
          <w:szCs w:val="24"/>
        </w:rPr>
        <w:t>)</w:t>
      </w:r>
    </w:p>
    <w:p w:rsidR="00CD6B4D" w:rsidRPr="009F785D" w:rsidRDefault="00CD6B4D" w:rsidP="00661C17">
      <w:pPr>
        <w:spacing w:after="0" w:line="240" w:lineRule="auto"/>
        <w:rPr>
          <w:rFonts w:ascii="Times New Roman" w:hAnsi="Times New Roman"/>
          <w:sz w:val="24"/>
          <w:szCs w:val="24"/>
        </w:rPr>
      </w:pPr>
    </w:p>
    <w:p w:rsidR="00CD6B4D" w:rsidRPr="009F785D" w:rsidRDefault="00CD6B4D" w:rsidP="00661C17">
      <w:pPr>
        <w:spacing w:after="0" w:line="240" w:lineRule="auto"/>
        <w:rPr>
          <w:rFonts w:ascii="Times New Roman" w:hAnsi="Times New Roman"/>
          <w:sz w:val="24"/>
          <w:szCs w:val="24"/>
        </w:rPr>
      </w:pPr>
      <w:r w:rsidRPr="009F785D">
        <w:rPr>
          <w:rFonts w:ascii="Times New Roman" w:hAnsi="Times New Roman"/>
          <w:sz w:val="24"/>
          <w:szCs w:val="24"/>
        </w:rPr>
        <w:t xml:space="preserve">De Bono, Edward, </w:t>
      </w:r>
      <w:r w:rsidRPr="009F785D">
        <w:rPr>
          <w:rFonts w:ascii="Times New Roman" w:hAnsi="Times New Roman"/>
          <w:i/>
          <w:sz w:val="24"/>
          <w:szCs w:val="24"/>
        </w:rPr>
        <w:t>Think! Before It’s Too Late</w:t>
      </w:r>
      <w:r w:rsidRPr="009F785D">
        <w:rPr>
          <w:rFonts w:ascii="Times New Roman" w:hAnsi="Times New Roman"/>
          <w:sz w:val="24"/>
          <w:szCs w:val="24"/>
        </w:rPr>
        <w:t>, London: Vermilion, 2009.</w:t>
      </w:r>
    </w:p>
    <w:p w:rsidR="008E0BF2" w:rsidRPr="009F785D" w:rsidRDefault="008E0BF2" w:rsidP="00553F15">
      <w:pPr>
        <w:spacing w:after="0" w:line="240" w:lineRule="auto"/>
        <w:rPr>
          <w:rFonts w:ascii="Times New Roman" w:hAnsi="Times New Roman"/>
          <w:sz w:val="24"/>
          <w:szCs w:val="24"/>
        </w:rPr>
      </w:pPr>
    </w:p>
    <w:p w:rsidR="00BD3D6F" w:rsidRPr="009F785D" w:rsidRDefault="0024233B" w:rsidP="00553F15">
      <w:pPr>
        <w:spacing w:after="0" w:line="240" w:lineRule="auto"/>
        <w:rPr>
          <w:rFonts w:ascii="Times New Roman" w:hAnsi="Times New Roman"/>
          <w:sz w:val="24"/>
          <w:szCs w:val="24"/>
        </w:rPr>
      </w:pPr>
      <w:r w:rsidRPr="009F785D">
        <w:rPr>
          <w:rFonts w:ascii="Times New Roman" w:hAnsi="Times New Roman"/>
          <w:sz w:val="24"/>
          <w:szCs w:val="24"/>
        </w:rPr>
        <w:t>Do</w:t>
      </w:r>
      <w:r w:rsidR="001927F5" w:rsidRPr="009F785D">
        <w:rPr>
          <w:rFonts w:ascii="Times New Roman" w:hAnsi="Times New Roman"/>
          <w:sz w:val="24"/>
          <w:szCs w:val="24"/>
        </w:rPr>
        <w:t>mbrowski, Stephen U.</w:t>
      </w:r>
      <w:r w:rsidR="008E0BF2" w:rsidRPr="009F785D">
        <w:rPr>
          <w:rFonts w:ascii="Times New Roman" w:hAnsi="Times New Roman"/>
          <w:sz w:val="24"/>
          <w:szCs w:val="24"/>
        </w:rPr>
        <w:t>,</w:t>
      </w:r>
      <w:r w:rsidR="001927F5" w:rsidRPr="009F785D">
        <w:rPr>
          <w:rFonts w:ascii="Times New Roman" w:hAnsi="Times New Roman"/>
          <w:sz w:val="24"/>
          <w:szCs w:val="24"/>
        </w:rPr>
        <w:t xml:space="preserve"> Falko F. Sniehotta, A. Avenell, M. Johnston, G. MacLennan, Vera Araujo-So</w:t>
      </w:r>
      <w:r w:rsidR="00E147B8" w:rsidRPr="009F785D">
        <w:rPr>
          <w:rFonts w:ascii="Times New Roman" w:hAnsi="Times New Roman"/>
          <w:sz w:val="24"/>
          <w:szCs w:val="24"/>
        </w:rPr>
        <w:t>ares, “Identifying Active Ingred</w:t>
      </w:r>
      <w:r w:rsidR="001927F5" w:rsidRPr="009F785D">
        <w:rPr>
          <w:rFonts w:ascii="Times New Roman" w:hAnsi="Times New Roman"/>
          <w:sz w:val="24"/>
          <w:szCs w:val="24"/>
        </w:rPr>
        <w:t>ients in Complex Behavioural Interventions for Obese Adults with Obesity-Related Co-Morbities or Additional Risk Factors fo</w:t>
      </w:r>
      <w:r w:rsidR="000A6386" w:rsidRPr="009F785D">
        <w:rPr>
          <w:rFonts w:ascii="Times New Roman" w:hAnsi="Times New Roman"/>
          <w:sz w:val="24"/>
          <w:szCs w:val="24"/>
        </w:rPr>
        <w:t>r Co-Morbitities: A Systematic R</w:t>
      </w:r>
      <w:r w:rsidR="001927F5" w:rsidRPr="009F785D">
        <w:rPr>
          <w:rFonts w:ascii="Times New Roman" w:hAnsi="Times New Roman"/>
          <w:sz w:val="24"/>
          <w:szCs w:val="24"/>
        </w:rPr>
        <w:t xml:space="preserve">eview,” </w:t>
      </w:r>
      <w:r w:rsidR="000A6386" w:rsidRPr="009F785D">
        <w:rPr>
          <w:rFonts w:ascii="Times New Roman" w:hAnsi="Times New Roman"/>
          <w:i/>
          <w:sz w:val="24"/>
          <w:szCs w:val="24"/>
        </w:rPr>
        <w:t>Health P</w:t>
      </w:r>
      <w:r w:rsidR="001927F5" w:rsidRPr="009F785D">
        <w:rPr>
          <w:rFonts w:ascii="Times New Roman" w:hAnsi="Times New Roman"/>
          <w:i/>
          <w:sz w:val="24"/>
          <w:szCs w:val="24"/>
        </w:rPr>
        <w:t>sychology Review</w:t>
      </w:r>
      <w:r w:rsidR="001927F5" w:rsidRPr="009F785D">
        <w:rPr>
          <w:rFonts w:ascii="Times New Roman" w:hAnsi="Times New Roman"/>
          <w:sz w:val="24"/>
          <w:szCs w:val="24"/>
        </w:rPr>
        <w:t xml:space="preserve">, </w:t>
      </w:r>
      <w:r w:rsidR="000A6386" w:rsidRPr="009F785D">
        <w:rPr>
          <w:rFonts w:ascii="Times New Roman" w:hAnsi="Times New Roman"/>
          <w:sz w:val="24"/>
          <w:szCs w:val="24"/>
        </w:rPr>
        <w:t xml:space="preserve">Vol. 6, No. 1, </w:t>
      </w:r>
      <w:r w:rsidR="001927F5" w:rsidRPr="009F785D">
        <w:rPr>
          <w:rFonts w:ascii="Times New Roman" w:hAnsi="Times New Roman"/>
          <w:sz w:val="24"/>
          <w:szCs w:val="24"/>
        </w:rPr>
        <w:t>201</w:t>
      </w:r>
      <w:r w:rsidR="000A6386" w:rsidRPr="009F785D">
        <w:rPr>
          <w:rFonts w:ascii="Times New Roman" w:hAnsi="Times New Roman"/>
          <w:sz w:val="24"/>
          <w:szCs w:val="24"/>
        </w:rPr>
        <w:t>2, pp. 7-32.</w:t>
      </w:r>
    </w:p>
    <w:p w:rsidR="000A6386" w:rsidRPr="009F785D" w:rsidRDefault="000A6386" w:rsidP="00553F15">
      <w:pPr>
        <w:spacing w:after="0" w:line="240" w:lineRule="auto"/>
        <w:rPr>
          <w:rFonts w:ascii="Times New Roman" w:hAnsi="Times New Roman"/>
          <w:sz w:val="24"/>
          <w:szCs w:val="24"/>
        </w:rPr>
      </w:pPr>
    </w:p>
    <w:p w:rsidR="003B2061" w:rsidRPr="009F785D" w:rsidRDefault="003B2061" w:rsidP="00553F15">
      <w:pPr>
        <w:spacing w:after="0" w:line="240" w:lineRule="auto"/>
        <w:rPr>
          <w:rFonts w:ascii="Times New Roman" w:hAnsi="Times New Roman"/>
          <w:sz w:val="24"/>
          <w:szCs w:val="24"/>
        </w:rPr>
      </w:pPr>
      <w:r w:rsidRPr="009F785D">
        <w:rPr>
          <w:rFonts w:ascii="Times New Roman" w:hAnsi="Times New Roman"/>
          <w:sz w:val="24"/>
          <w:szCs w:val="24"/>
        </w:rPr>
        <w:t xml:space="preserve">Ellul, Jacques (translated by Konrad Kellen  and Jean Lerner), </w:t>
      </w:r>
      <w:r w:rsidRPr="009F785D">
        <w:rPr>
          <w:rFonts w:ascii="Times New Roman" w:hAnsi="Times New Roman"/>
          <w:i/>
          <w:sz w:val="24"/>
          <w:szCs w:val="24"/>
        </w:rPr>
        <w:t>Propaganda: The Formation of Men’s Attitudes</w:t>
      </w:r>
      <w:r w:rsidRPr="009F785D">
        <w:rPr>
          <w:rFonts w:ascii="Times New Roman" w:hAnsi="Times New Roman"/>
          <w:sz w:val="24"/>
          <w:szCs w:val="24"/>
        </w:rPr>
        <w:t>, New York: Vintage Books, 1965.</w:t>
      </w:r>
    </w:p>
    <w:p w:rsidR="003B2061" w:rsidRPr="009F785D" w:rsidRDefault="003B2061" w:rsidP="00553F15">
      <w:pPr>
        <w:spacing w:after="0" w:line="240" w:lineRule="auto"/>
        <w:rPr>
          <w:rFonts w:ascii="Times New Roman" w:hAnsi="Times New Roman"/>
          <w:sz w:val="24"/>
          <w:szCs w:val="24"/>
        </w:rPr>
      </w:pPr>
    </w:p>
    <w:p w:rsidR="0007475D" w:rsidRPr="009F785D" w:rsidRDefault="0007475D" w:rsidP="00553F15">
      <w:pPr>
        <w:spacing w:after="0" w:line="240" w:lineRule="auto"/>
        <w:rPr>
          <w:rFonts w:ascii="Times New Roman" w:hAnsi="Times New Roman"/>
          <w:sz w:val="24"/>
          <w:szCs w:val="24"/>
        </w:rPr>
      </w:pPr>
      <w:r w:rsidRPr="009F785D">
        <w:rPr>
          <w:rFonts w:ascii="Times New Roman" w:hAnsi="Times New Roman"/>
          <w:sz w:val="24"/>
          <w:szCs w:val="24"/>
        </w:rPr>
        <w:t xml:space="preserve">Elsbach, Kimberly D., </w:t>
      </w:r>
      <w:r w:rsidRPr="009F785D">
        <w:rPr>
          <w:rFonts w:ascii="Times New Roman" w:hAnsi="Times New Roman"/>
          <w:i/>
          <w:sz w:val="24"/>
          <w:szCs w:val="24"/>
        </w:rPr>
        <w:t>Organizational Perception Management</w:t>
      </w:r>
      <w:r w:rsidRPr="009F785D">
        <w:rPr>
          <w:rFonts w:ascii="Times New Roman" w:hAnsi="Times New Roman"/>
          <w:sz w:val="24"/>
          <w:szCs w:val="24"/>
        </w:rPr>
        <w:t>, Mahwah, New Jersey: Lawrence Erlbaum Associates, 2006.</w:t>
      </w:r>
    </w:p>
    <w:p w:rsidR="000A6386" w:rsidRPr="009F785D" w:rsidRDefault="000A6386" w:rsidP="00553F15">
      <w:pPr>
        <w:spacing w:after="0" w:line="240" w:lineRule="auto"/>
        <w:rPr>
          <w:rFonts w:ascii="Times New Roman" w:hAnsi="Times New Roman"/>
          <w:sz w:val="24"/>
          <w:szCs w:val="24"/>
        </w:rPr>
      </w:pPr>
    </w:p>
    <w:p w:rsidR="000A6386" w:rsidRPr="009F785D" w:rsidRDefault="000A6386" w:rsidP="00553F15">
      <w:pPr>
        <w:spacing w:after="0" w:line="240" w:lineRule="auto"/>
        <w:rPr>
          <w:rFonts w:ascii="Times New Roman" w:hAnsi="Times New Roman"/>
          <w:sz w:val="24"/>
          <w:szCs w:val="24"/>
        </w:rPr>
      </w:pPr>
      <w:r w:rsidRPr="009F785D">
        <w:rPr>
          <w:rFonts w:ascii="Times New Roman" w:hAnsi="Times New Roman"/>
          <w:sz w:val="24"/>
          <w:szCs w:val="24"/>
        </w:rPr>
        <w:lastRenderedPageBreak/>
        <w:t>Embry, Dennis D.</w:t>
      </w:r>
      <w:r w:rsidR="00532F86" w:rsidRPr="009F785D">
        <w:rPr>
          <w:rFonts w:ascii="Times New Roman" w:hAnsi="Times New Roman"/>
          <w:sz w:val="24"/>
          <w:szCs w:val="24"/>
        </w:rPr>
        <w:t xml:space="preserve"> and Anthony Biglan, “Evidence-B</w:t>
      </w:r>
      <w:r w:rsidRPr="009F785D">
        <w:rPr>
          <w:rFonts w:ascii="Times New Roman" w:hAnsi="Times New Roman"/>
          <w:sz w:val="24"/>
          <w:szCs w:val="24"/>
        </w:rPr>
        <w:t xml:space="preserve">ased Kernels: Fundamental Units of Behavioral Influence,” </w:t>
      </w:r>
      <w:r w:rsidR="00EB7D2D" w:rsidRPr="009F785D">
        <w:rPr>
          <w:rFonts w:ascii="Times New Roman" w:hAnsi="Times New Roman"/>
          <w:i/>
          <w:sz w:val="24"/>
          <w:szCs w:val="24"/>
        </w:rPr>
        <w:t>Clinical Child and Family Psychology Review</w:t>
      </w:r>
      <w:r w:rsidR="00EB7D2D" w:rsidRPr="009F785D">
        <w:rPr>
          <w:rFonts w:ascii="Times New Roman" w:hAnsi="Times New Roman"/>
          <w:sz w:val="24"/>
          <w:szCs w:val="24"/>
        </w:rPr>
        <w:t>, Vol. 11, No. 3, September 2008, pp. 75-113.</w:t>
      </w:r>
    </w:p>
    <w:p w:rsidR="0007475D" w:rsidRPr="009F785D" w:rsidRDefault="0007475D" w:rsidP="00553F15">
      <w:pPr>
        <w:spacing w:after="0" w:line="240" w:lineRule="auto"/>
        <w:rPr>
          <w:rFonts w:ascii="Times New Roman" w:hAnsi="Times New Roman"/>
          <w:sz w:val="24"/>
          <w:szCs w:val="24"/>
        </w:rPr>
      </w:pPr>
    </w:p>
    <w:p w:rsidR="00BD3D6F" w:rsidRPr="009F785D" w:rsidRDefault="00BD3D6F" w:rsidP="00553F15">
      <w:pPr>
        <w:spacing w:after="0" w:line="240" w:lineRule="auto"/>
        <w:rPr>
          <w:rFonts w:ascii="Times New Roman" w:hAnsi="Times New Roman"/>
          <w:sz w:val="24"/>
          <w:szCs w:val="24"/>
        </w:rPr>
      </w:pPr>
      <w:r w:rsidRPr="009F785D">
        <w:rPr>
          <w:rFonts w:ascii="Times New Roman" w:hAnsi="Times New Roman"/>
          <w:sz w:val="24"/>
          <w:szCs w:val="24"/>
        </w:rPr>
        <w:t xml:space="preserve">“Empirical Evidence for Perceptual Control Theory” (Downloaded 29 February 2012 from </w:t>
      </w:r>
      <w:hyperlink r:id="rId12" w:history="1">
        <w:r w:rsidRPr="009F785D">
          <w:rPr>
            <w:rStyle w:val="Hyperlink"/>
            <w:rFonts w:ascii="Times New Roman" w:hAnsi="Times New Roman"/>
            <w:color w:val="auto"/>
            <w:sz w:val="24"/>
            <w:szCs w:val="24"/>
            <w:u w:val="none"/>
          </w:rPr>
          <w:t>http://www.pctweb.org/EmpiricalEvidencePCT.pdf</w:t>
        </w:r>
      </w:hyperlink>
      <w:r w:rsidRPr="009F785D">
        <w:rPr>
          <w:rFonts w:ascii="Times New Roman" w:hAnsi="Times New Roman"/>
          <w:sz w:val="24"/>
          <w:szCs w:val="24"/>
        </w:rPr>
        <w:t xml:space="preserve">). </w:t>
      </w:r>
    </w:p>
    <w:p w:rsidR="00E0034C" w:rsidRPr="009F785D" w:rsidRDefault="00E0034C" w:rsidP="00553F15">
      <w:pPr>
        <w:spacing w:after="0" w:line="240" w:lineRule="auto"/>
        <w:rPr>
          <w:rFonts w:ascii="Times New Roman" w:hAnsi="Times New Roman"/>
          <w:sz w:val="24"/>
          <w:szCs w:val="24"/>
        </w:rPr>
      </w:pPr>
    </w:p>
    <w:p w:rsidR="00E0034C" w:rsidRPr="009F785D" w:rsidRDefault="00E0034C" w:rsidP="00ED0C9F">
      <w:pPr>
        <w:spacing w:after="0" w:line="240" w:lineRule="auto"/>
        <w:rPr>
          <w:rFonts w:ascii="Times New Roman" w:hAnsi="Times New Roman"/>
          <w:sz w:val="24"/>
          <w:szCs w:val="24"/>
        </w:rPr>
      </w:pPr>
      <w:r w:rsidRPr="009F785D">
        <w:rPr>
          <w:rFonts w:ascii="Times New Roman" w:hAnsi="Times New Roman"/>
          <w:sz w:val="24"/>
          <w:szCs w:val="24"/>
        </w:rPr>
        <w:t xml:space="preserve">Fairhurst, Gail T., </w:t>
      </w:r>
      <w:r w:rsidRPr="009F785D">
        <w:rPr>
          <w:rFonts w:ascii="Times New Roman" w:hAnsi="Times New Roman"/>
          <w:i/>
          <w:sz w:val="24"/>
          <w:szCs w:val="24"/>
        </w:rPr>
        <w:t>The Power of Framing: Creating the Language of Leadership</w:t>
      </w:r>
      <w:r w:rsidRPr="009F785D">
        <w:rPr>
          <w:rFonts w:ascii="Times New Roman" w:hAnsi="Times New Roman"/>
          <w:sz w:val="24"/>
          <w:szCs w:val="24"/>
        </w:rPr>
        <w:t>, San Francisco: Jossey-Bass, 2011.</w:t>
      </w:r>
    </w:p>
    <w:p w:rsidR="00ED0C9F" w:rsidRPr="009F785D" w:rsidRDefault="00ED0C9F" w:rsidP="00ED0C9F">
      <w:pPr>
        <w:spacing w:after="0" w:line="240" w:lineRule="auto"/>
        <w:rPr>
          <w:rFonts w:ascii="Times New Roman" w:hAnsi="Times New Roman"/>
          <w:sz w:val="24"/>
          <w:szCs w:val="24"/>
        </w:rPr>
      </w:pPr>
    </w:p>
    <w:p w:rsidR="00ED0C9F" w:rsidRPr="009F785D" w:rsidRDefault="00ED0C9F" w:rsidP="00ED0C9F">
      <w:pPr>
        <w:spacing w:after="0" w:line="240" w:lineRule="auto"/>
        <w:rPr>
          <w:rFonts w:ascii="Times New Roman" w:hAnsi="Times New Roman"/>
          <w:sz w:val="24"/>
          <w:szCs w:val="24"/>
        </w:rPr>
      </w:pPr>
      <w:r w:rsidRPr="009F785D">
        <w:rPr>
          <w:rFonts w:ascii="Times New Roman" w:hAnsi="Times New Roman"/>
          <w:sz w:val="24"/>
          <w:szCs w:val="24"/>
        </w:rPr>
        <w:t xml:space="preserve">Febbraro, Greg A. R., and George A. Clum, “Meta-Analytic Investigation of Self-Regulatory Components in the Treatment of Adult Problem Behaviors,“ </w:t>
      </w:r>
      <w:r w:rsidRPr="009F785D">
        <w:rPr>
          <w:rFonts w:ascii="Times New Roman" w:hAnsi="Times New Roman"/>
          <w:i/>
          <w:sz w:val="24"/>
          <w:szCs w:val="24"/>
        </w:rPr>
        <w:t>Clinical Psychology Review</w:t>
      </w:r>
      <w:r w:rsidRPr="009F785D">
        <w:rPr>
          <w:rFonts w:ascii="Times New Roman" w:hAnsi="Times New Roman"/>
          <w:sz w:val="24"/>
          <w:szCs w:val="24"/>
        </w:rPr>
        <w:t>, Vol. 18, No. 2, 1998), pp. 143-161.</w:t>
      </w:r>
    </w:p>
    <w:p w:rsidR="00ED0C9F" w:rsidRPr="009F785D" w:rsidRDefault="00ED0C9F" w:rsidP="00ED0C9F">
      <w:pPr>
        <w:spacing w:after="0" w:line="240" w:lineRule="auto"/>
        <w:rPr>
          <w:rFonts w:ascii="Times New Roman" w:hAnsi="Times New Roman"/>
          <w:sz w:val="24"/>
          <w:szCs w:val="24"/>
        </w:rPr>
      </w:pPr>
    </w:p>
    <w:p w:rsidR="00F424EA" w:rsidRPr="009F785D" w:rsidRDefault="00F424EA" w:rsidP="00553F15">
      <w:pPr>
        <w:spacing w:after="0" w:line="240" w:lineRule="auto"/>
        <w:rPr>
          <w:rFonts w:ascii="Times New Roman" w:hAnsi="Times New Roman"/>
          <w:sz w:val="24"/>
          <w:szCs w:val="24"/>
        </w:rPr>
      </w:pPr>
      <w:r w:rsidRPr="009F785D">
        <w:rPr>
          <w:rFonts w:ascii="Times New Roman" w:hAnsi="Times New Roman"/>
          <w:sz w:val="24"/>
          <w:szCs w:val="24"/>
        </w:rPr>
        <w:t xml:space="preserve">Finkel, Eli J. and Gráinne M. Fitzsimons, “The Effects of Social Relationships on Self-Regulation,” pp. 390-406, in Kathleen D. Vohs and Roy F. Baumeister (editors), </w:t>
      </w:r>
      <w:r w:rsidRPr="009F785D">
        <w:rPr>
          <w:rFonts w:ascii="Times New Roman" w:hAnsi="Times New Roman"/>
          <w:i/>
          <w:sz w:val="24"/>
          <w:szCs w:val="24"/>
        </w:rPr>
        <w:t>Handbook of Self-Regulation: Research, Theory, and Applications</w:t>
      </w:r>
      <w:r w:rsidRPr="009F785D">
        <w:rPr>
          <w:rFonts w:ascii="Times New Roman" w:hAnsi="Times New Roman"/>
          <w:sz w:val="24"/>
          <w:szCs w:val="24"/>
        </w:rPr>
        <w:t xml:space="preserve">, New York: Guilford Press, 2011. </w:t>
      </w:r>
    </w:p>
    <w:p w:rsidR="00407DBA" w:rsidRPr="009F785D" w:rsidRDefault="00407DBA" w:rsidP="00553F15">
      <w:pPr>
        <w:spacing w:after="0" w:line="240" w:lineRule="auto"/>
        <w:rPr>
          <w:rFonts w:ascii="Times New Roman" w:hAnsi="Times New Roman"/>
          <w:sz w:val="24"/>
          <w:szCs w:val="24"/>
        </w:rPr>
      </w:pPr>
    </w:p>
    <w:p w:rsidR="001069D3" w:rsidRPr="009F785D" w:rsidRDefault="001069D3" w:rsidP="00553F15">
      <w:pPr>
        <w:spacing w:after="0" w:line="240" w:lineRule="auto"/>
        <w:rPr>
          <w:rFonts w:ascii="Times New Roman" w:hAnsi="Times New Roman"/>
          <w:sz w:val="24"/>
          <w:szCs w:val="24"/>
        </w:rPr>
      </w:pPr>
      <w:r w:rsidRPr="009F785D">
        <w:rPr>
          <w:rFonts w:ascii="Times New Roman" w:hAnsi="Times New Roman"/>
          <w:sz w:val="24"/>
          <w:szCs w:val="24"/>
        </w:rPr>
        <w:t xml:space="preserve">Ford, Edward E., </w:t>
      </w:r>
      <w:r w:rsidRPr="009F785D">
        <w:rPr>
          <w:rFonts w:ascii="Times New Roman" w:hAnsi="Times New Roman"/>
          <w:i/>
          <w:sz w:val="24"/>
          <w:szCs w:val="24"/>
        </w:rPr>
        <w:t>Freedom from Stress</w:t>
      </w:r>
      <w:r w:rsidRPr="009F785D">
        <w:rPr>
          <w:rFonts w:ascii="Times New Roman" w:hAnsi="Times New Roman"/>
          <w:sz w:val="24"/>
          <w:szCs w:val="24"/>
        </w:rPr>
        <w:t>, Scottsdale, Arizona: Brandt Publishing, 1989.</w:t>
      </w:r>
    </w:p>
    <w:p w:rsidR="001069D3" w:rsidRPr="009F785D" w:rsidRDefault="001069D3" w:rsidP="00553F15">
      <w:pPr>
        <w:spacing w:after="0" w:line="240" w:lineRule="auto"/>
        <w:rPr>
          <w:rFonts w:ascii="Times New Roman" w:hAnsi="Times New Roman"/>
          <w:sz w:val="24"/>
          <w:szCs w:val="24"/>
        </w:rPr>
      </w:pPr>
    </w:p>
    <w:p w:rsidR="0045281B" w:rsidRPr="009F785D" w:rsidRDefault="0045281B" w:rsidP="00553F15">
      <w:pPr>
        <w:spacing w:after="0" w:line="240" w:lineRule="auto"/>
        <w:rPr>
          <w:rFonts w:ascii="Times New Roman" w:hAnsi="Times New Roman"/>
          <w:sz w:val="24"/>
          <w:szCs w:val="24"/>
        </w:rPr>
      </w:pPr>
      <w:r w:rsidRPr="009F785D">
        <w:rPr>
          <w:rFonts w:ascii="Times New Roman" w:hAnsi="Times New Roman"/>
          <w:sz w:val="24"/>
          <w:szCs w:val="24"/>
        </w:rPr>
        <w:t>Gaillot, M</w:t>
      </w:r>
      <w:r w:rsidR="00973F6B" w:rsidRPr="009F785D">
        <w:rPr>
          <w:rFonts w:ascii="Times New Roman" w:hAnsi="Times New Roman"/>
          <w:sz w:val="24"/>
          <w:szCs w:val="24"/>
        </w:rPr>
        <w:t xml:space="preserve">atthew T., Roy F. Baumeister, C. Nathan DeWall, Jon K. Maner, E. Ashby Plant, Dianne M. Tice, Lauren E. Brewer, and Brandon J. Schmeichel, “Self-Control Relies on Glucose as a Limited Energy Source: Willpower Is More Than a Metaphor,” </w:t>
      </w:r>
      <w:r w:rsidR="00973F6B" w:rsidRPr="009F785D">
        <w:rPr>
          <w:rFonts w:ascii="Times New Roman" w:hAnsi="Times New Roman"/>
          <w:i/>
          <w:sz w:val="24"/>
          <w:szCs w:val="24"/>
        </w:rPr>
        <w:t>Journal of Personality and Social Psychology</w:t>
      </w:r>
      <w:r w:rsidR="00973F6B" w:rsidRPr="009F785D">
        <w:rPr>
          <w:rFonts w:ascii="Times New Roman" w:hAnsi="Times New Roman"/>
          <w:sz w:val="24"/>
          <w:szCs w:val="24"/>
        </w:rPr>
        <w:t>, Vol. 92, No. 2, 2007, pp. 325-336.</w:t>
      </w:r>
    </w:p>
    <w:p w:rsidR="001069D3" w:rsidRPr="009F785D" w:rsidRDefault="001069D3" w:rsidP="00553F15">
      <w:pPr>
        <w:spacing w:after="0" w:line="240" w:lineRule="auto"/>
        <w:rPr>
          <w:rFonts w:ascii="Times New Roman" w:hAnsi="Times New Roman"/>
          <w:sz w:val="24"/>
          <w:szCs w:val="24"/>
        </w:rPr>
      </w:pPr>
    </w:p>
    <w:p w:rsidR="001069D3" w:rsidRPr="009F785D" w:rsidRDefault="001069D3" w:rsidP="00553F15">
      <w:pPr>
        <w:spacing w:after="0" w:line="240" w:lineRule="auto"/>
        <w:rPr>
          <w:rFonts w:ascii="Times New Roman" w:hAnsi="Times New Roman"/>
          <w:sz w:val="24"/>
          <w:szCs w:val="24"/>
        </w:rPr>
      </w:pPr>
      <w:r w:rsidRPr="009F785D">
        <w:rPr>
          <w:rFonts w:ascii="Times New Roman" w:hAnsi="Times New Roman"/>
          <w:sz w:val="24"/>
          <w:szCs w:val="24"/>
        </w:rPr>
        <w:t xml:space="preserve">Gamow, David, </w:t>
      </w:r>
      <w:r w:rsidR="00DC25A2" w:rsidRPr="009F785D">
        <w:rPr>
          <w:rFonts w:ascii="Times New Roman" w:hAnsi="Times New Roman"/>
          <w:sz w:val="24"/>
          <w:szCs w:val="24"/>
        </w:rPr>
        <w:t xml:space="preserve"> </w:t>
      </w:r>
      <w:r w:rsidRPr="009F785D">
        <w:rPr>
          <w:rFonts w:ascii="Times New Roman" w:hAnsi="Times New Roman"/>
          <w:i/>
          <w:sz w:val="24"/>
          <w:szCs w:val="24"/>
        </w:rPr>
        <w:t>Freedom from Stress: How to Take Control of Your Life</w:t>
      </w:r>
      <w:r w:rsidRPr="009F785D">
        <w:rPr>
          <w:rFonts w:ascii="Times New Roman" w:hAnsi="Times New Roman"/>
          <w:sz w:val="24"/>
          <w:szCs w:val="24"/>
        </w:rPr>
        <w:t>, Centennial, Colorado: Glenbridge Publishing, 2006.</w:t>
      </w:r>
    </w:p>
    <w:p w:rsidR="0045281B" w:rsidRPr="009F785D" w:rsidRDefault="0045281B" w:rsidP="00553F15">
      <w:pPr>
        <w:spacing w:after="0" w:line="240" w:lineRule="auto"/>
        <w:rPr>
          <w:rFonts w:ascii="Times New Roman" w:hAnsi="Times New Roman"/>
          <w:sz w:val="24"/>
          <w:szCs w:val="24"/>
        </w:rPr>
      </w:pPr>
    </w:p>
    <w:p w:rsidR="007105CC" w:rsidRPr="009F785D" w:rsidRDefault="00407DBA" w:rsidP="00553F15">
      <w:pPr>
        <w:spacing w:after="0" w:line="240" w:lineRule="auto"/>
        <w:rPr>
          <w:rFonts w:ascii="Times New Roman" w:hAnsi="Times New Roman"/>
          <w:sz w:val="24"/>
          <w:szCs w:val="24"/>
        </w:rPr>
      </w:pPr>
      <w:r w:rsidRPr="009F785D">
        <w:rPr>
          <w:rFonts w:ascii="Times New Roman" w:hAnsi="Times New Roman"/>
          <w:sz w:val="24"/>
          <w:szCs w:val="24"/>
        </w:rPr>
        <w:t xml:space="preserve">Goenka, S. N., condensed by William Hart, </w:t>
      </w:r>
      <w:r w:rsidRPr="009F785D">
        <w:rPr>
          <w:rFonts w:ascii="Times New Roman" w:hAnsi="Times New Roman"/>
          <w:i/>
          <w:sz w:val="24"/>
          <w:szCs w:val="24"/>
        </w:rPr>
        <w:t>The Discourse Summaries: Talks from a Ten-Day Course in Vipassana Meditation</w:t>
      </w:r>
      <w:r w:rsidRPr="009F785D">
        <w:rPr>
          <w:rFonts w:ascii="Times New Roman" w:hAnsi="Times New Roman"/>
          <w:sz w:val="24"/>
          <w:szCs w:val="24"/>
        </w:rPr>
        <w:t>, Maharashtra: Vipassana Research Institute, 1987/2008.</w:t>
      </w:r>
    </w:p>
    <w:p w:rsidR="00E66F6F" w:rsidRPr="009F785D" w:rsidRDefault="00E66F6F" w:rsidP="00553F15">
      <w:pPr>
        <w:spacing w:after="0" w:line="240" w:lineRule="auto"/>
        <w:rPr>
          <w:rFonts w:ascii="Times New Roman" w:hAnsi="Times New Roman"/>
          <w:sz w:val="24"/>
          <w:szCs w:val="24"/>
        </w:rPr>
      </w:pPr>
    </w:p>
    <w:p w:rsidR="00E66F6F" w:rsidRPr="009F785D" w:rsidRDefault="00E66F6F" w:rsidP="00553F15">
      <w:pPr>
        <w:spacing w:after="0" w:line="240" w:lineRule="auto"/>
        <w:rPr>
          <w:rFonts w:ascii="Times New Roman" w:hAnsi="Times New Roman"/>
          <w:sz w:val="24"/>
          <w:szCs w:val="24"/>
        </w:rPr>
      </w:pPr>
      <w:r w:rsidRPr="009F785D">
        <w:rPr>
          <w:rFonts w:ascii="Times New Roman" w:hAnsi="Times New Roman"/>
          <w:sz w:val="24"/>
          <w:szCs w:val="24"/>
        </w:rPr>
        <w:t xml:space="preserve">Goldstein, David M., “Clinical Applications of Control Theory,” </w:t>
      </w:r>
      <w:r w:rsidRPr="009F785D">
        <w:rPr>
          <w:rFonts w:ascii="Times New Roman" w:hAnsi="Times New Roman"/>
          <w:i/>
          <w:sz w:val="24"/>
          <w:szCs w:val="24"/>
        </w:rPr>
        <w:t xml:space="preserve">American Behavioral Scientist, </w:t>
      </w:r>
      <w:r w:rsidRPr="009F785D">
        <w:rPr>
          <w:rFonts w:ascii="Times New Roman" w:hAnsi="Times New Roman"/>
          <w:sz w:val="24"/>
          <w:szCs w:val="24"/>
        </w:rPr>
        <w:t xml:space="preserve"> Vol. 34, No. 1, September/October 1990, pp. 110-116.</w:t>
      </w:r>
    </w:p>
    <w:p w:rsidR="0093281C" w:rsidRPr="009F785D" w:rsidRDefault="0093281C" w:rsidP="00553F15">
      <w:pPr>
        <w:spacing w:after="0" w:line="240" w:lineRule="auto"/>
        <w:rPr>
          <w:rFonts w:ascii="Times New Roman" w:hAnsi="Times New Roman"/>
          <w:sz w:val="24"/>
          <w:szCs w:val="24"/>
        </w:rPr>
      </w:pPr>
    </w:p>
    <w:p w:rsidR="0093281C" w:rsidRPr="009F785D" w:rsidRDefault="0093281C" w:rsidP="00553F15">
      <w:pPr>
        <w:spacing w:after="0" w:line="240" w:lineRule="auto"/>
        <w:rPr>
          <w:rFonts w:ascii="Times New Roman" w:hAnsi="Times New Roman"/>
          <w:sz w:val="24"/>
          <w:szCs w:val="24"/>
        </w:rPr>
      </w:pPr>
      <w:r w:rsidRPr="009F785D">
        <w:rPr>
          <w:rFonts w:ascii="Times New Roman" w:hAnsi="Times New Roman"/>
          <w:sz w:val="24"/>
          <w:szCs w:val="24"/>
        </w:rPr>
        <w:t xml:space="preserve">Gollwitzer, Peter M., “Implementation Intentions: Strong Effects of Simple Plans,” </w:t>
      </w:r>
      <w:r w:rsidRPr="009F785D">
        <w:rPr>
          <w:rFonts w:ascii="Times New Roman" w:hAnsi="Times New Roman"/>
          <w:i/>
          <w:sz w:val="24"/>
          <w:szCs w:val="24"/>
        </w:rPr>
        <w:t>American Psychologist</w:t>
      </w:r>
      <w:r w:rsidRPr="009F785D">
        <w:rPr>
          <w:rFonts w:ascii="Times New Roman" w:hAnsi="Times New Roman"/>
          <w:sz w:val="24"/>
          <w:szCs w:val="24"/>
        </w:rPr>
        <w:t>, Vol. 54, No. 7, July 1999, pp. 493-503.</w:t>
      </w:r>
    </w:p>
    <w:p w:rsidR="00EC1469" w:rsidRPr="009F785D" w:rsidRDefault="00EC1469" w:rsidP="00553F15">
      <w:pPr>
        <w:spacing w:after="0" w:line="240" w:lineRule="auto"/>
        <w:rPr>
          <w:rFonts w:ascii="Times New Roman" w:hAnsi="Times New Roman"/>
          <w:sz w:val="24"/>
          <w:szCs w:val="24"/>
        </w:rPr>
      </w:pPr>
    </w:p>
    <w:p w:rsidR="00C15583" w:rsidRPr="009F785D" w:rsidRDefault="00EC1469" w:rsidP="00C15583">
      <w:pPr>
        <w:spacing w:after="0"/>
        <w:rPr>
          <w:rFonts w:ascii="Times New Roman" w:hAnsi="Times New Roman"/>
          <w:sz w:val="24"/>
          <w:szCs w:val="24"/>
        </w:rPr>
      </w:pPr>
      <w:r w:rsidRPr="009F785D">
        <w:rPr>
          <w:rFonts w:ascii="Times New Roman" w:hAnsi="Times New Roman"/>
          <w:sz w:val="24"/>
          <w:szCs w:val="24"/>
        </w:rPr>
        <w:t xml:space="preserve">Grilly, David M. and John D. Salamone, </w:t>
      </w:r>
      <w:r w:rsidRPr="009F785D">
        <w:rPr>
          <w:rFonts w:ascii="Times New Roman" w:hAnsi="Times New Roman"/>
          <w:i/>
          <w:sz w:val="24"/>
          <w:szCs w:val="24"/>
        </w:rPr>
        <w:t>Drugs, Brain and Behavior</w:t>
      </w:r>
      <w:r w:rsidRPr="009F785D">
        <w:rPr>
          <w:rFonts w:ascii="Times New Roman" w:hAnsi="Times New Roman"/>
          <w:sz w:val="24"/>
          <w:szCs w:val="24"/>
        </w:rPr>
        <w:t xml:space="preserve"> (6</w:t>
      </w:r>
      <w:r w:rsidRPr="009F785D">
        <w:rPr>
          <w:rFonts w:ascii="Times New Roman" w:hAnsi="Times New Roman"/>
          <w:sz w:val="24"/>
          <w:szCs w:val="24"/>
          <w:vertAlign w:val="superscript"/>
        </w:rPr>
        <w:t>th</w:t>
      </w:r>
      <w:r w:rsidRPr="009F785D">
        <w:rPr>
          <w:rFonts w:ascii="Times New Roman" w:hAnsi="Times New Roman"/>
          <w:sz w:val="24"/>
          <w:szCs w:val="24"/>
        </w:rPr>
        <w:t xml:space="preserve"> edition), Boston: Pearson, 2012</w:t>
      </w:r>
      <w:r w:rsidR="00C15583" w:rsidRPr="009F785D">
        <w:rPr>
          <w:rFonts w:ascii="Times New Roman" w:hAnsi="Times New Roman"/>
          <w:sz w:val="24"/>
          <w:szCs w:val="24"/>
        </w:rPr>
        <w:t>.</w:t>
      </w:r>
    </w:p>
    <w:p w:rsidR="00CD6B4D" w:rsidRPr="009F785D" w:rsidRDefault="00CD6B4D" w:rsidP="00C15583">
      <w:pPr>
        <w:spacing w:after="0"/>
        <w:rPr>
          <w:rFonts w:ascii="Times New Roman" w:hAnsi="Times New Roman"/>
          <w:sz w:val="24"/>
          <w:szCs w:val="24"/>
        </w:rPr>
      </w:pPr>
    </w:p>
    <w:p w:rsidR="00CD6B4D" w:rsidRPr="009F785D" w:rsidRDefault="00CD6B4D" w:rsidP="00D95D87">
      <w:pPr>
        <w:spacing w:after="0" w:line="240" w:lineRule="auto"/>
        <w:rPr>
          <w:rFonts w:ascii="Times New Roman" w:hAnsi="Times New Roman"/>
          <w:sz w:val="24"/>
          <w:szCs w:val="24"/>
        </w:rPr>
      </w:pPr>
      <w:r w:rsidRPr="009F785D">
        <w:rPr>
          <w:rFonts w:ascii="Times New Roman" w:hAnsi="Times New Roman"/>
          <w:sz w:val="24"/>
          <w:szCs w:val="24"/>
        </w:rPr>
        <w:t xml:space="preserve">Grimshaw, J. M. et al., </w:t>
      </w:r>
      <w:r w:rsidR="004C6CF8" w:rsidRPr="009F785D">
        <w:rPr>
          <w:rFonts w:ascii="Times New Roman" w:hAnsi="Times New Roman"/>
          <w:sz w:val="24"/>
          <w:szCs w:val="24"/>
        </w:rPr>
        <w:t xml:space="preserve">“Effectiveness and Efficiency of Guideline Dissemination and Implementation Strategies,” </w:t>
      </w:r>
      <w:r w:rsidR="004C6CF8" w:rsidRPr="009F785D">
        <w:rPr>
          <w:rFonts w:ascii="Times New Roman" w:hAnsi="Times New Roman"/>
          <w:i/>
          <w:sz w:val="24"/>
          <w:szCs w:val="24"/>
        </w:rPr>
        <w:t>Health Technology Assessment</w:t>
      </w:r>
      <w:r w:rsidR="004C6CF8" w:rsidRPr="009F785D">
        <w:rPr>
          <w:rFonts w:ascii="Times New Roman" w:hAnsi="Times New Roman"/>
          <w:sz w:val="24"/>
          <w:szCs w:val="24"/>
        </w:rPr>
        <w:t xml:space="preserve">, Vol. 8, No. 6, February 2004, pp. i–72 (available online from </w:t>
      </w:r>
      <w:hyperlink r:id="rId13" w:history="1">
        <w:r w:rsidR="00D95D87" w:rsidRPr="009F785D">
          <w:rPr>
            <w:rStyle w:val="Hyperlink"/>
            <w:rFonts w:ascii="Times New Roman" w:hAnsi="Times New Roman"/>
            <w:color w:val="auto"/>
            <w:sz w:val="24"/>
            <w:szCs w:val="24"/>
          </w:rPr>
          <w:t>www.hta.ac.uk</w:t>
        </w:r>
      </w:hyperlink>
      <w:r w:rsidR="004C6CF8" w:rsidRPr="009F785D">
        <w:rPr>
          <w:rFonts w:ascii="Times New Roman" w:hAnsi="Times New Roman"/>
          <w:sz w:val="24"/>
          <w:szCs w:val="24"/>
        </w:rPr>
        <w:t>).</w:t>
      </w:r>
    </w:p>
    <w:p w:rsidR="00D95D87" w:rsidRPr="009F785D" w:rsidRDefault="00D95D87" w:rsidP="00D95D87">
      <w:pPr>
        <w:spacing w:after="0" w:line="240" w:lineRule="auto"/>
        <w:rPr>
          <w:rFonts w:ascii="Times New Roman" w:hAnsi="Times New Roman"/>
          <w:sz w:val="24"/>
          <w:szCs w:val="24"/>
        </w:rPr>
      </w:pPr>
    </w:p>
    <w:p w:rsidR="00D95D87" w:rsidRPr="009F785D" w:rsidRDefault="00D95D87" w:rsidP="00D95D87">
      <w:pPr>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Hyland, M. E. “Control Theory and Psychology: A Tool for Integration and a Heuristic for New Theory.” In </w:t>
      </w:r>
      <w:r w:rsidRPr="009F785D">
        <w:rPr>
          <w:rFonts w:ascii="Times New Roman" w:hAnsi="Times New Roman"/>
          <w:i/>
          <w:sz w:val="24"/>
          <w:szCs w:val="24"/>
        </w:rPr>
        <w:t>Volitional Action: Conation and Control</w:t>
      </w:r>
      <w:r w:rsidRPr="009F785D">
        <w:rPr>
          <w:rFonts w:ascii="Times New Roman" w:hAnsi="Times New Roman"/>
          <w:sz w:val="24"/>
          <w:szCs w:val="24"/>
        </w:rPr>
        <w:t>, edited by W. A. Hershberger, Amsterdam: North-Holland, 1989</w:t>
      </w:r>
      <w:r w:rsidR="0065609F" w:rsidRPr="009F785D">
        <w:rPr>
          <w:rFonts w:ascii="Times New Roman" w:hAnsi="Times New Roman"/>
          <w:sz w:val="24"/>
          <w:szCs w:val="24"/>
        </w:rPr>
        <w:t>, pp. 353-369</w:t>
      </w:r>
      <w:r w:rsidRPr="009F785D">
        <w:rPr>
          <w:rFonts w:ascii="Times New Roman" w:hAnsi="Times New Roman"/>
          <w:sz w:val="24"/>
          <w:szCs w:val="24"/>
        </w:rPr>
        <w:t>.</w:t>
      </w:r>
    </w:p>
    <w:p w:rsidR="0047288E" w:rsidRPr="009F785D" w:rsidRDefault="0047288E" w:rsidP="00D95D87">
      <w:pPr>
        <w:spacing w:after="0" w:line="240" w:lineRule="auto"/>
        <w:rPr>
          <w:rFonts w:ascii="Times New Roman" w:hAnsi="Times New Roman"/>
          <w:sz w:val="24"/>
          <w:szCs w:val="24"/>
        </w:rPr>
      </w:pPr>
    </w:p>
    <w:p w:rsidR="0047288E" w:rsidRPr="009F785D" w:rsidRDefault="0047288E" w:rsidP="00D95D87">
      <w:pPr>
        <w:spacing w:after="0" w:line="240" w:lineRule="auto"/>
        <w:rPr>
          <w:rFonts w:ascii="Times New Roman" w:hAnsi="Times New Roman"/>
          <w:sz w:val="24"/>
          <w:szCs w:val="24"/>
        </w:rPr>
      </w:pPr>
      <w:r w:rsidRPr="009F785D">
        <w:rPr>
          <w:rFonts w:ascii="Times New Roman" w:hAnsi="Times New Roman"/>
          <w:sz w:val="24"/>
          <w:szCs w:val="24"/>
        </w:rPr>
        <w:t xml:space="preserve">Jacobs, Ronald L., Gayle Shibano, and Tricia M. Emerson, “Feedback is the Most Powerful Means,” </w:t>
      </w:r>
      <w:r w:rsidRPr="009F785D">
        <w:rPr>
          <w:rFonts w:ascii="Times New Roman" w:hAnsi="Times New Roman"/>
          <w:i/>
          <w:sz w:val="24"/>
          <w:szCs w:val="24"/>
        </w:rPr>
        <w:t>Effects of Feedback for Training and Development: Selected Research Abstracts</w:t>
      </w:r>
      <w:r w:rsidRPr="009F785D">
        <w:rPr>
          <w:rFonts w:ascii="Times New Roman" w:hAnsi="Times New Roman"/>
          <w:sz w:val="24"/>
          <w:szCs w:val="24"/>
        </w:rPr>
        <w:t>, Columbus: Ohio State University, 1988.</w:t>
      </w:r>
    </w:p>
    <w:p w:rsidR="001F0515" w:rsidRPr="009F785D" w:rsidRDefault="001F0515" w:rsidP="00D95D87">
      <w:pPr>
        <w:spacing w:after="0" w:line="240" w:lineRule="auto"/>
        <w:rPr>
          <w:rFonts w:ascii="Times New Roman" w:hAnsi="Times New Roman"/>
          <w:sz w:val="24"/>
          <w:szCs w:val="24"/>
        </w:rPr>
      </w:pPr>
    </w:p>
    <w:p w:rsidR="001F0515" w:rsidRPr="009F785D" w:rsidRDefault="001F0515" w:rsidP="00D95D87">
      <w:pPr>
        <w:spacing w:after="0" w:line="240" w:lineRule="auto"/>
        <w:rPr>
          <w:rFonts w:ascii="Times New Roman" w:hAnsi="Times New Roman"/>
          <w:sz w:val="24"/>
          <w:szCs w:val="24"/>
        </w:rPr>
      </w:pPr>
      <w:r w:rsidRPr="009F785D">
        <w:rPr>
          <w:rFonts w:ascii="Times New Roman" w:hAnsi="Times New Roman"/>
          <w:sz w:val="24"/>
          <w:szCs w:val="24"/>
        </w:rPr>
        <w:t xml:space="preserve">Jaworski, Bernard J. and Ajay K. Kohli, “Supervisory Feedback: Alternative Types and Their Impact on Salespeople’s Performance and Satisfaction,” </w:t>
      </w:r>
      <w:r w:rsidRPr="009F785D">
        <w:rPr>
          <w:rFonts w:ascii="Times New Roman" w:hAnsi="Times New Roman"/>
          <w:i/>
          <w:sz w:val="24"/>
          <w:szCs w:val="24"/>
        </w:rPr>
        <w:t>Journal of Marketing Research</w:t>
      </w:r>
      <w:r w:rsidRPr="009F785D">
        <w:rPr>
          <w:rFonts w:ascii="Times New Roman" w:hAnsi="Times New Roman"/>
          <w:sz w:val="24"/>
          <w:szCs w:val="24"/>
        </w:rPr>
        <w:t>, Vol. 28, No. 2, May 1991, pp. 190-201.</w:t>
      </w:r>
    </w:p>
    <w:p w:rsidR="00C15583" w:rsidRPr="009F785D" w:rsidRDefault="00C15583" w:rsidP="00D95D87">
      <w:pPr>
        <w:spacing w:after="0" w:line="240" w:lineRule="auto"/>
        <w:rPr>
          <w:rFonts w:ascii="Times New Roman" w:hAnsi="Times New Roman"/>
          <w:sz w:val="24"/>
          <w:szCs w:val="24"/>
        </w:rPr>
      </w:pPr>
    </w:p>
    <w:p w:rsidR="00C15583" w:rsidRPr="009F785D" w:rsidRDefault="00C15583" w:rsidP="00D95D87">
      <w:pPr>
        <w:spacing w:after="0" w:line="240" w:lineRule="auto"/>
        <w:rPr>
          <w:rFonts w:ascii="Times New Roman" w:hAnsi="Times New Roman"/>
          <w:sz w:val="24"/>
          <w:szCs w:val="24"/>
        </w:rPr>
      </w:pPr>
      <w:r w:rsidRPr="009F785D">
        <w:rPr>
          <w:rFonts w:ascii="Times New Roman" w:hAnsi="Times New Roman"/>
          <w:sz w:val="24"/>
          <w:szCs w:val="24"/>
        </w:rPr>
        <w:t xml:space="preserve">Johnson, Russell E., Chu-Hsiang Chang, and Robert G. Lord, “Moving from Cognition to Behavior: What the Research Says,” </w:t>
      </w:r>
      <w:r w:rsidRPr="009F785D">
        <w:rPr>
          <w:rFonts w:ascii="Times New Roman" w:hAnsi="Times New Roman"/>
          <w:i/>
          <w:sz w:val="24"/>
          <w:szCs w:val="24"/>
        </w:rPr>
        <w:t>Psychological Bulletin</w:t>
      </w:r>
      <w:r w:rsidRPr="009F785D">
        <w:rPr>
          <w:rFonts w:ascii="Times New Roman" w:hAnsi="Times New Roman"/>
          <w:sz w:val="24"/>
          <w:szCs w:val="24"/>
        </w:rPr>
        <w:t>, Vol. 132, No. 3, 2006, pp. 381-415.</w:t>
      </w:r>
    </w:p>
    <w:p w:rsidR="00E0034C" w:rsidRPr="009F785D" w:rsidRDefault="00E0034C" w:rsidP="00D95D87">
      <w:pPr>
        <w:spacing w:after="0" w:line="240" w:lineRule="auto"/>
        <w:rPr>
          <w:rFonts w:ascii="Times New Roman" w:hAnsi="Times New Roman"/>
          <w:sz w:val="24"/>
          <w:szCs w:val="24"/>
        </w:rPr>
      </w:pPr>
    </w:p>
    <w:p w:rsidR="004C6CF8" w:rsidRPr="009F785D" w:rsidRDefault="004C6CF8" w:rsidP="0065609F">
      <w:pPr>
        <w:spacing w:after="0" w:line="240" w:lineRule="auto"/>
        <w:rPr>
          <w:rFonts w:ascii="Times New Roman" w:hAnsi="Times New Roman"/>
          <w:sz w:val="24"/>
          <w:szCs w:val="24"/>
        </w:rPr>
      </w:pPr>
      <w:r w:rsidRPr="009F785D">
        <w:rPr>
          <w:rFonts w:ascii="Times New Roman" w:hAnsi="Times New Roman"/>
          <w:sz w:val="24"/>
          <w:szCs w:val="24"/>
        </w:rPr>
        <w:t xml:space="preserve">Keng, Shian-Ling, Moria J. Smoski, and Clive J. Robins, “Effects of Mindfulness on Psychological Health: A Review of Empirical Studies,” </w:t>
      </w:r>
      <w:r w:rsidRPr="009F785D">
        <w:rPr>
          <w:rFonts w:ascii="Times New Roman" w:hAnsi="Times New Roman"/>
          <w:i/>
          <w:sz w:val="24"/>
          <w:szCs w:val="24"/>
        </w:rPr>
        <w:t>Clinical Psychology Review</w:t>
      </w:r>
      <w:r w:rsidRPr="009F785D">
        <w:rPr>
          <w:rFonts w:ascii="Times New Roman" w:hAnsi="Times New Roman"/>
          <w:sz w:val="24"/>
          <w:szCs w:val="24"/>
        </w:rPr>
        <w:t>, Vol. 31, 2011, pp. 1041-1056.</w:t>
      </w:r>
    </w:p>
    <w:p w:rsidR="0065609F" w:rsidRPr="009F785D" w:rsidRDefault="0065609F" w:rsidP="0065609F">
      <w:pPr>
        <w:spacing w:after="0" w:line="240" w:lineRule="auto"/>
        <w:rPr>
          <w:rFonts w:ascii="Times New Roman" w:hAnsi="Times New Roman"/>
          <w:sz w:val="24"/>
          <w:szCs w:val="24"/>
        </w:rPr>
      </w:pPr>
    </w:p>
    <w:p w:rsidR="0065609F" w:rsidRPr="009F785D" w:rsidRDefault="0065609F" w:rsidP="0065609F">
      <w:pPr>
        <w:spacing w:after="0" w:line="240" w:lineRule="auto"/>
        <w:rPr>
          <w:rFonts w:ascii="Times New Roman" w:hAnsi="Times New Roman"/>
          <w:sz w:val="24"/>
          <w:szCs w:val="24"/>
        </w:rPr>
      </w:pPr>
      <w:r w:rsidRPr="009F785D">
        <w:rPr>
          <w:rFonts w:ascii="Times New Roman" w:hAnsi="Times New Roman"/>
          <w:sz w:val="24"/>
          <w:szCs w:val="24"/>
        </w:rPr>
        <w:t xml:space="preserve">Klein, Howard J., “Control Theory and Understanding Motivated Behavior: A Different Conclusion,” </w:t>
      </w:r>
      <w:r w:rsidRPr="009F785D">
        <w:rPr>
          <w:rFonts w:ascii="Times New Roman" w:hAnsi="Times New Roman"/>
          <w:i/>
          <w:sz w:val="24"/>
          <w:szCs w:val="24"/>
        </w:rPr>
        <w:t>Motivation and Emotion</w:t>
      </w:r>
      <w:r w:rsidRPr="009F785D">
        <w:rPr>
          <w:rFonts w:ascii="Times New Roman" w:hAnsi="Times New Roman"/>
          <w:sz w:val="24"/>
          <w:szCs w:val="24"/>
        </w:rPr>
        <w:t xml:space="preserve"> Vol. 15, No. 1, 1991, pp. 29-44.</w:t>
      </w:r>
    </w:p>
    <w:p w:rsidR="0065609F" w:rsidRPr="009F785D" w:rsidRDefault="0065609F" w:rsidP="0065609F">
      <w:pPr>
        <w:spacing w:after="0" w:line="240" w:lineRule="auto"/>
        <w:rPr>
          <w:rFonts w:ascii="Times New Roman" w:hAnsi="Times New Roman"/>
          <w:sz w:val="24"/>
          <w:szCs w:val="24"/>
        </w:rPr>
      </w:pPr>
    </w:p>
    <w:p w:rsidR="00E0034C" w:rsidRPr="009F785D" w:rsidRDefault="00E0034C" w:rsidP="00D95D87">
      <w:pPr>
        <w:spacing w:after="0" w:line="240" w:lineRule="auto"/>
        <w:rPr>
          <w:rFonts w:ascii="Times New Roman" w:hAnsi="Times New Roman"/>
          <w:sz w:val="24"/>
          <w:szCs w:val="24"/>
        </w:rPr>
      </w:pPr>
      <w:r w:rsidRPr="009F785D">
        <w:rPr>
          <w:rFonts w:ascii="Times New Roman" w:hAnsi="Times New Roman"/>
          <w:sz w:val="24"/>
          <w:szCs w:val="24"/>
        </w:rPr>
        <w:t xml:space="preserve">Lakoff, George, </w:t>
      </w:r>
      <w:r w:rsidRPr="009F785D">
        <w:rPr>
          <w:rFonts w:ascii="Times New Roman" w:hAnsi="Times New Roman"/>
          <w:i/>
          <w:sz w:val="24"/>
          <w:szCs w:val="24"/>
        </w:rPr>
        <w:t>Don’t Think of an Elephant! Know Your Values and Frame the Debate</w:t>
      </w:r>
      <w:r w:rsidRPr="009F785D">
        <w:rPr>
          <w:rFonts w:ascii="Times New Roman" w:hAnsi="Times New Roman"/>
          <w:sz w:val="24"/>
          <w:szCs w:val="24"/>
        </w:rPr>
        <w:t>, White River Junction: Chelsea Green Publishing, 2004.</w:t>
      </w:r>
    </w:p>
    <w:p w:rsidR="00F1745E" w:rsidRPr="009F785D" w:rsidRDefault="00F1745E" w:rsidP="00D95D87">
      <w:pPr>
        <w:spacing w:after="0" w:line="240" w:lineRule="auto"/>
        <w:rPr>
          <w:rFonts w:ascii="Times New Roman" w:hAnsi="Times New Roman"/>
          <w:sz w:val="24"/>
          <w:szCs w:val="24"/>
        </w:rPr>
      </w:pPr>
    </w:p>
    <w:p w:rsidR="00F1745E" w:rsidRPr="009F785D" w:rsidRDefault="00F1745E" w:rsidP="00D95D87">
      <w:pPr>
        <w:spacing w:after="0" w:line="240" w:lineRule="auto"/>
        <w:rPr>
          <w:rFonts w:ascii="Times New Roman" w:hAnsi="Times New Roman"/>
          <w:sz w:val="24"/>
          <w:szCs w:val="24"/>
        </w:rPr>
      </w:pPr>
      <w:r w:rsidRPr="009F785D">
        <w:rPr>
          <w:rFonts w:ascii="Times New Roman" w:hAnsi="Times New Roman"/>
          <w:sz w:val="24"/>
          <w:szCs w:val="24"/>
        </w:rPr>
        <w:t>Larson, James R. Jr., “</w:t>
      </w:r>
      <w:r w:rsidR="00EB7D2D" w:rsidRPr="009F785D">
        <w:rPr>
          <w:rFonts w:ascii="Times New Roman" w:hAnsi="Times New Roman"/>
          <w:sz w:val="24"/>
          <w:szCs w:val="24"/>
        </w:rPr>
        <w:t>The P</w:t>
      </w:r>
      <w:r w:rsidRPr="009F785D">
        <w:rPr>
          <w:rFonts w:ascii="Times New Roman" w:hAnsi="Times New Roman"/>
          <w:sz w:val="24"/>
          <w:szCs w:val="24"/>
        </w:rPr>
        <w:t xml:space="preserve">erformance Feedback Process: A Preliminary Model,” </w:t>
      </w:r>
      <w:r w:rsidRPr="009F785D">
        <w:rPr>
          <w:rFonts w:ascii="Times New Roman" w:hAnsi="Times New Roman"/>
          <w:i/>
          <w:sz w:val="24"/>
          <w:szCs w:val="24"/>
        </w:rPr>
        <w:t>Organizational Behavior and Human Performance</w:t>
      </w:r>
      <w:r w:rsidRPr="009F785D">
        <w:rPr>
          <w:rFonts w:ascii="Times New Roman" w:hAnsi="Times New Roman"/>
          <w:sz w:val="24"/>
          <w:szCs w:val="24"/>
        </w:rPr>
        <w:t xml:space="preserve">, Vol. 33, No. 1, February 1984, </w:t>
      </w:r>
      <w:r w:rsidR="001F0515" w:rsidRPr="009F785D">
        <w:rPr>
          <w:rFonts w:ascii="Times New Roman" w:hAnsi="Times New Roman"/>
          <w:sz w:val="24"/>
          <w:szCs w:val="24"/>
        </w:rPr>
        <w:t>pp. 42-76.</w:t>
      </w:r>
      <w:r w:rsidRPr="009F785D">
        <w:rPr>
          <w:rFonts w:ascii="Times New Roman" w:hAnsi="Times New Roman"/>
          <w:sz w:val="24"/>
          <w:szCs w:val="24"/>
        </w:rPr>
        <w:t xml:space="preserve"> </w:t>
      </w:r>
    </w:p>
    <w:p w:rsidR="00B64994" w:rsidRPr="009F785D" w:rsidRDefault="00B64994" w:rsidP="00D95D87">
      <w:pPr>
        <w:spacing w:after="0" w:line="240" w:lineRule="auto"/>
        <w:rPr>
          <w:rFonts w:ascii="Times New Roman" w:hAnsi="Times New Roman"/>
          <w:sz w:val="24"/>
          <w:szCs w:val="24"/>
        </w:rPr>
      </w:pPr>
    </w:p>
    <w:p w:rsidR="00B64994" w:rsidRPr="009F785D" w:rsidRDefault="00B64994" w:rsidP="00D95D87">
      <w:pPr>
        <w:spacing w:after="0" w:line="240" w:lineRule="auto"/>
        <w:rPr>
          <w:rFonts w:ascii="Times New Roman" w:hAnsi="Times New Roman"/>
          <w:sz w:val="24"/>
          <w:szCs w:val="24"/>
        </w:rPr>
      </w:pPr>
      <w:r w:rsidRPr="009F785D">
        <w:rPr>
          <w:rFonts w:ascii="Times New Roman" w:hAnsi="Times New Roman"/>
          <w:sz w:val="24"/>
          <w:szCs w:val="24"/>
        </w:rPr>
        <w:t xml:space="preserve">Leeman, Jennifer, Marianne Baernholt, &amp; Margarete Sandelowski, “Developing a Theory-Based Taxonomy of Methods for Implementing Change in Practice,” </w:t>
      </w:r>
      <w:r w:rsidRPr="009F785D">
        <w:rPr>
          <w:rFonts w:ascii="Times New Roman" w:hAnsi="Times New Roman"/>
          <w:i/>
          <w:sz w:val="24"/>
          <w:szCs w:val="24"/>
        </w:rPr>
        <w:t>Journal of Advanced Nursing</w:t>
      </w:r>
      <w:r w:rsidRPr="009F785D">
        <w:rPr>
          <w:rFonts w:ascii="Times New Roman" w:hAnsi="Times New Roman"/>
          <w:sz w:val="24"/>
          <w:szCs w:val="24"/>
        </w:rPr>
        <w:t>, Vol. 58, No. 2, April 2007, pp. 191-200.</w:t>
      </w:r>
    </w:p>
    <w:p w:rsidR="007631F8" w:rsidRPr="009F785D" w:rsidRDefault="007631F8" w:rsidP="00D95D87">
      <w:pPr>
        <w:spacing w:after="0" w:line="240" w:lineRule="auto"/>
        <w:rPr>
          <w:rFonts w:ascii="Times New Roman" w:hAnsi="Times New Roman"/>
          <w:sz w:val="24"/>
          <w:szCs w:val="24"/>
        </w:rPr>
      </w:pPr>
    </w:p>
    <w:p w:rsidR="007631F8" w:rsidRPr="009F785D" w:rsidRDefault="007631F8" w:rsidP="00D95D87">
      <w:pPr>
        <w:spacing w:after="0" w:line="240" w:lineRule="auto"/>
        <w:rPr>
          <w:rFonts w:ascii="Times New Roman" w:hAnsi="Times New Roman"/>
          <w:sz w:val="24"/>
          <w:szCs w:val="24"/>
        </w:rPr>
      </w:pPr>
      <w:r w:rsidRPr="009F785D">
        <w:rPr>
          <w:rFonts w:ascii="Times New Roman" w:hAnsi="Times New Roman"/>
          <w:sz w:val="24"/>
          <w:szCs w:val="24"/>
        </w:rPr>
        <w:t xml:space="preserve">Locke, Edwin A. and Gary P. Latham, </w:t>
      </w:r>
      <w:r w:rsidRPr="009F785D">
        <w:rPr>
          <w:rFonts w:ascii="Times New Roman" w:hAnsi="Times New Roman"/>
          <w:i/>
          <w:sz w:val="24"/>
          <w:szCs w:val="24"/>
        </w:rPr>
        <w:t>Goal Setting: A Motivational Technique that Works!</w:t>
      </w:r>
      <w:r w:rsidRPr="009F785D">
        <w:rPr>
          <w:rFonts w:ascii="Times New Roman" w:hAnsi="Times New Roman"/>
          <w:sz w:val="24"/>
          <w:szCs w:val="24"/>
        </w:rPr>
        <w:t>, Englewood Cliffs: Prentice-Hall, 1984.</w:t>
      </w:r>
    </w:p>
    <w:p w:rsidR="00CA1968" w:rsidRPr="009F785D" w:rsidRDefault="00CA1968" w:rsidP="00D95D87">
      <w:pPr>
        <w:spacing w:after="0" w:line="240" w:lineRule="auto"/>
        <w:rPr>
          <w:rFonts w:ascii="Times New Roman" w:hAnsi="Times New Roman"/>
          <w:sz w:val="24"/>
          <w:szCs w:val="24"/>
        </w:rPr>
      </w:pPr>
    </w:p>
    <w:p w:rsidR="00C15583" w:rsidRPr="009F785D" w:rsidRDefault="00CA1968" w:rsidP="00D95D87">
      <w:pPr>
        <w:spacing w:after="0" w:line="240" w:lineRule="auto"/>
        <w:rPr>
          <w:rFonts w:ascii="Times New Roman" w:hAnsi="Times New Roman"/>
          <w:sz w:val="24"/>
          <w:szCs w:val="24"/>
        </w:rPr>
      </w:pPr>
      <w:r w:rsidRPr="009F785D">
        <w:rPr>
          <w:rFonts w:ascii="Times New Roman" w:hAnsi="Times New Roman"/>
          <w:sz w:val="24"/>
          <w:szCs w:val="24"/>
        </w:rPr>
        <w:t xml:space="preserve">Locke, Edwin A. and Gary P. Latham, </w:t>
      </w:r>
      <w:r w:rsidR="00AD144C" w:rsidRPr="009F785D">
        <w:rPr>
          <w:rFonts w:ascii="Times New Roman" w:hAnsi="Times New Roman"/>
          <w:i/>
          <w:sz w:val="24"/>
          <w:szCs w:val="24"/>
        </w:rPr>
        <w:t>A Theory of Goal Setting and Task Performance</w:t>
      </w:r>
      <w:r w:rsidR="00B93741" w:rsidRPr="009F785D">
        <w:rPr>
          <w:rFonts w:ascii="Times New Roman" w:hAnsi="Times New Roman"/>
          <w:sz w:val="24"/>
          <w:szCs w:val="24"/>
        </w:rPr>
        <w:t>, Englewood Cliffs</w:t>
      </w:r>
      <w:r w:rsidR="00AD144C" w:rsidRPr="009F785D">
        <w:rPr>
          <w:rFonts w:ascii="Times New Roman" w:hAnsi="Times New Roman"/>
          <w:sz w:val="24"/>
          <w:szCs w:val="24"/>
        </w:rPr>
        <w:t>: Prentice-Hall, 1990.</w:t>
      </w:r>
    </w:p>
    <w:p w:rsidR="00AD144C" w:rsidRPr="009F785D" w:rsidRDefault="00AD144C" w:rsidP="00D95D87">
      <w:pPr>
        <w:spacing w:after="0" w:line="240" w:lineRule="auto"/>
        <w:rPr>
          <w:rFonts w:ascii="Times New Roman" w:hAnsi="Times New Roman"/>
          <w:sz w:val="24"/>
          <w:szCs w:val="24"/>
        </w:rPr>
      </w:pPr>
    </w:p>
    <w:p w:rsidR="00EC1469" w:rsidRPr="009F785D" w:rsidRDefault="00C15583" w:rsidP="00D95D87">
      <w:pPr>
        <w:spacing w:after="0" w:line="240" w:lineRule="auto"/>
        <w:rPr>
          <w:rFonts w:ascii="Times New Roman" w:hAnsi="Times New Roman"/>
          <w:sz w:val="24"/>
          <w:szCs w:val="24"/>
        </w:rPr>
      </w:pPr>
      <w:r w:rsidRPr="009F785D">
        <w:rPr>
          <w:rFonts w:ascii="Times New Roman" w:hAnsi="Times New Roman"/>
          <w:sz w:val="24"/>
          <w:szCs w:val="24"/>
        </w:rPr>
        <w:t xml:space="preserve">Lord, Robert G. and Paul E. Levy, “Moving from Cognition to Action: A Control Theory Perspective,” </w:t>
      </w:r>
      <w:r w:rsidRPr="009F785D">
        <w:rPr>
          <w:rFonts w:ascii="Times New Roman" w:hAnsi="Times New Roman"/>
          <w:i/>
          <w:sz w:val="24"/>
          <w:szCs w:val="24"/>
        </w:rPr>
        <w:t>Applied Psychology: An International Review</w:t>
      </w:r>
      <w:r w:rsidRPr="009F785D">
        <w:rPr>
          <w:rFonts w:ascii="Times New Roman" w:hAnsi="Times New Roman"/>
          <w:sz w:val="24"/>
          <w:szCs w:val="24"/>
        </w:rPr>
        <w:t>, Vol. 43, No. 3, 1994, pp. 335-398</w:t>
      </w:r>
      <w:r w:rsidR="00230761" w:rsidRPr="009F785D">
        <w:rPr>
          <w:rFonts w:ascii="Times New Roman" w:hAnsi="Times New Roman"/>
          <w:sz w:val="24"/>
          <w:szCs w:val="24"/>
        </w:rPr>
        <w:t>.</w:t>
      </w:r>
    </w:p>
    <w:p w:rsidR="00230761" w:rsidRPr="009F785D" w:rsidRDefault="00230761" w:rsidP="00D95D87">
      <w:pPr>
        <w:spacing w:after="0" w:line="240" w:lineRule="auto"/>
        <w:rPr>
          <w:rFonts w:ascii="Times New Roman" w:hAnsi="Times New Roman"/>
          <w:sz w:val="24"/>
          <w:szCs w:val="24"/>
        </w:rPr>
      </w:pPr>
    </w:p>
    <w:p w:rsidR="00230761" w:rsidRPr="009F785D" w:rsidRDefault="00230761" w:rsidP="00D95D87">
      <w:pPr>
        <w:spacing w:after="0" w:line="240" w:lineRule="auto"/>
        <w:rPr>
          <w:rFonts w:ascii="Times New Roman" w:hAnsi="Times New Roman"/>
          <w:sz w:val="24"/>
          <w:szCs w:val="24"/>
        </w:rPr>
      </w:pPr>
      <w:r w:rsidRPr="009F785D">
        <w:rPr>
          <w:rFonts w:ascii="Times New Roman" w:hAnsi="Times New Roman"/>
          <w:sz w:val="24"/>
          <w:szCs w:val="24"/>
        </w:rPr>
        <w:t xml:space="preserve">MacKinnon, David P. and Linda J. Luecken, “Statistical Analysis for Identifying Mediating Variables in Public Health Dentistry Interventions,” </w:t>
      </w:r>
      <w:r w:rsidRPr="009F785D">
        <w:rPr>
          <w:rFonts w:ascii="Times New Roman" w:hAnsi="Times New Roman"/>
          <w:i/>
          <w:sz w:val="24"/>
          <w:szCs w:val="24"/>
        </w:rPr>
        <w:t>Journal of Public Health Dentistry</w:t>
      </w:r>
      <w:r w:rsidRPr="009F785D">
        <w:rPr>
          <w:rFonts w:ascii="Times New Roman" w:hAnsi="Times New Roman"/>
          <w:sz w:val="24"/>
          <w:szCs w:val="24"/>
        </w:rPr>
        <w:t>, Vol. 71, Issue Supplement</w:t>
      </w:r>
      <w:r w:rsidR="009852EE" w:rsidRPr="009F785D">
        <w:rPr>
          <w:rFonts w:ascii="Times New Roman" w:hAnsi="Times New Roman"/>
          <w:sz w:val="24"/>
          <w:szCs w:val="24"/>
        </w:rPr>
        <w:t xml:space="preserve"> S1, published online 18 March 2011, pp. S37-S46.</w:t>
      </w:r>
    </w:p>
    <w:p w:rsidR="00020CA5" w:rsidRPr="009F785D" w:rsidRDefault="00020CA5" w:rsidP="00D95D87">
      <w:pPr>
        <w:spacing w:after="0" w:line="240" w:lineRule="auto"/>
        <w:rPr>
          <w:rFonts w:ascii="Times New Roman" w:hAnsi="Times New Roman"/>
          <w:sz w:val="24"/>
          <w:szCs w:val="24"/>
        </w:rPr>
      </w:pPr>
    </w:p>
    <w:p w:rsidR="00AA0BD4" w:rsidRPr="009F785D" w:rsidRDefault="00E80FFA" w:rsidP="00D95D87">
      <w:pPr>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Mager, Robert F. and Peter Pipe, </w:t>
      </w:r>
      <w:r w:rsidRPr="009F785D">
        <w:rPr>
          <w:rFonts w:ascii="Times New Roman" w:hAnsi="Times New Roman"/>
          <w:i/>
          <w:sz w:val="24"/>
          <w:szCs w:val="24"/>
        </w:rPr>
        <w:t>Analyzing Performance Problems: or You Really Oughta Wanna</w:t>
      </w:r>
      <w:r w:rsidRPr="009F785D">
        <w:rPr>
          <w:rFonts w:ascii="Times New Roman" w:hAnsi="Times New Roman"/>
          <w:sz w:val="24"/>
          <w:szCs w:val="24"/>
        </w:rPr>
        <w:t xml:space="preserve"> (2</w:t>
      </w:r>
      <w:r w:rsidRPr="009F785D">
        <w:rPr>
          <w:rFonts w:ascii="Times New Roman" w:hAnsi="Times New Roman"/>
          <w:sz w:val="24"/>
          <w:szCs w:val="24"/>
          <w:vertAlign w:val="superscript"/>
        </w:rPr>
        <w:t>nd</w:t>
      </w:r>
      <w:r w:rsidRPr="009F785D">
        <w:rPr>
          <w:rFonts w:ascii="Times New Roman" w:hAnsi="Times New Roman"/>
          <w:sz w:val="24"/>
          <w:szCs w:val="24"/>
        </w:rPr>
        <w:t xml:space="preserve"> edition), Belmont, California: Lake Publishing, 1984.</w:t>
      </w:r>
    </w:p>
    <w:p w:rsidR="00810FDA" w:rsidRPr="009F785D" w:rsidRDefault="00810FDA" w:rsidP="00D95D87">
      <w:pPr>
        <w:spacing w:after="0" w:line="240" w:lineRule="auto"/>
        <w:rPr>
          <w:rFonts w:ascii="Times New Roman" w:hAnsi="Times New Roman"/>
          <w:sz w:val="24"/>
          <w:szCs w:val="24"/>
        </w:rPr>
      </w:pPr>
    </w:p>
    <w:p w:rsidR="00810FDA" w:rsidRPr="009F785D" w:rsidRDefault="00810FDA" w:rsidP="004D49CC">
      <w:pPr>
        <w:spacing w:after="0" w:line="240" w:lineRule="auto"/>
        <w:rPr>
          <w:rFonts w:ascii="Times New Roman" w:hAnsi="Times New Roman"/>
          <w:sz w:val="24"/>
          <w:szCs w:val="24"/>
        </w:rPr>
      </w:pPr>
      <w:r w:rsidRPr="009F785D">
        <w:rPr>
          <w:rFonts w:ascii="Times New Roman" w:hAnsi="Times New Roman"/>
          <w:sz w:val="24"/>
          <w:szCs w:val="24"/>
        </w:rPr>
        <w:t xml:space="preserve">Mager, Robert F. and Peter Pipe, </w:t>
      </w:r>
      <w:r w:rsidRPr="009F785D">
        <w:rPr>
          <w:rFonts w:ascii="Times New Roman" w:hAnsi="Times New Roman"/>
          <w:i/>
          <w:sz w:val="24"/>
          <w:szCs w:val="24"/>
        </w:rPr>
        <w:t xml:space="preserve">Analyzing Performance Problems: or </w:t>
      </w:r>
      <w:r w:rsidR="00EB7D2D" w:rsidRPr="009F785D">
        <w:rPr>
          <w:rFonts w:ascii="Times New Roman" w:hAnsi="Times New Roman"/>
          <w:i/>
          <w:sz w:val="24"/>
          <w:szCs w:val="24"/>
        </w:rPr>
        <w:t>You</w:t>
      </w:r>
      <w:r w:rsidRPr="009F785D">
        <w:rPr>
          <w:rFonts w:ascii="Times New Roman" w:hAnsi="Times New Roman"/>
          <w:i/>
          <w:sz w:val="24"/>
          <w:szCs w:val="24"/>
        </w:rPr>
        <w:t xml:space="preserve"> Really Oughta Wanna</w:t>
      </w:r>
      <w:r w:rsidRPr="009F785D">
        <w:rPr>
          <w:rFonts w:ascii="Times New Roman" w:hAnsi="Times New Roman"/>
          <w:sz w:val="24"/>
          <w:szCs w:val="24"/>
        </w:rPr>
        <w:t xml:space="preserve"> (3</w:t>
      </w:r>
      <w:r w:rsidRPr="009F785D">
        <w:rPr>
          <w:rFonts w:ascii="Times New Roman" w:hAnsi="Times New Roman"/>
          <w:sz w:val="24"/>
          <w:szCs w:val="24"/>
          <w:vertAlign w:val="superscript"/>
        </w:rPr>
        <w:t>rd</w:t>
      </w:r>
      <w:r w:rsidRPr="009F785D">
        <w:rPr>
          <w:rFonts w:ascii="Times New Roman" w:hAnsi="Times New Roman"/>
          <w:sz w:val="24"/>
          <w:szCs w:val="24"/>
        </w:rPr>
        <w:t xml:space="preserve"> edition), Atlanta: Center for Effective Performance, 1997.</w:t>
      </w:r>
    </w:p>
    <w:p w:rsidR="004D49CC" w:rsidRPr="009F785D" w:rsidRDefault="004D49CC" w:rsidP="004D49CC">
      <w:pPr>
        <w:spacing w:after="0" w:line="240" w:lineRule="auto"/>
        <w:rPr>
          <w:rFonts w:ascii="Times New Roman" w:hAnsi="Times New Roman"/>
          <w:sz w:val="24"/>
          <w:szCs w:val="24"/>
        </w:rPr>
      </w:pPr>
    </w:p>
    <w:p w:rsidR="004D49CC" w:rsidRPr="009F785D" w:rsidRDefault="004D49CC" w:rsidP="004D49CC">
      <w:pPr>
        <w:spacing w:after="0" w:line="240" w:lineRule="auto"/>
        <w:rPr>
          <w:rFonts w:ascii="Times New Roman" w:hAnsi="Times New Roman"/>
          <w:sz w:val="24"/>
          <w:szCs w:val="24"/>
        </w:rPr>
      </w:pPr>
      <w:r w:rsidRPr="009F785D">
        <w:rPr>
          <w:rFonts w:ascii="Times New Roman" w:hAnsi="Times New Roman"/>
          <w:sz w:val="24"/>
          <w:szCs w:val="24"/>
        </w:rPr>
        <w:t xml:space="preserve">Mansell, Warren, “Control Theory and Psychopathology: An Integrative Approach.” </w:t>
      </w:r>
      <w:r w:rsidRPr="009F785D">
        <w:rPr>
          <w:rFonts w:ascii="Times New Roman" w:hAnsi="Times New Roman"/>
          <w:i/>
          <w:sz w:val="24"/>
          <w:szCs w:val="24"/>
        </w:rPr>
        <w:t>Psychology and Psychotherapy: Theory, Research and Practice</w:t>
      </w:r>
      <w:r w:rsidRPr="009F785D">
        <w:rPr>
          <w:rFonts w:ascii="Times New Roman" w:hAnsi="Times New Roman"/>
          <w:sz w:val="24"/>
          <w:szCs w:val="24"/>
        </w:rPr>
        <w:t>, Vol. 78, 2005, pp. 141-178.</w:t>
      </w:r>
    </w:p>
    <w:p w:rsidR="004D49CC" w:rsidRPr="009F785D" w:rsidRDefault="004D49CC" w:rsidP="004D49CC">
      <w:pPr>
        <w:spacing w:after="0" w:line="240" w:lineRule="auto"/>
        <w:rPr>
          <w:rFonts w:ascii="Times New Roman" w:hAnsi="Times New Roman"/>
          <w:sz w:val="24"/>
          <w:szCs w:val="24"/>
        </w:rPr>
      </w:pPr>
    </w:p>
    <w:p w:rsidR="004D49CC" w:rsidRPr="009F785D" w:rsidRDefault="004D49CC" w:rsidP="004D49CC">
      <w:pPr>
        <w:spacing w:after="0" w:line="240" w:lineRule="auto"/>
        <w:rPr>
          <w:rFonts w:ascii="Times New Roman" w:hAnsi="Times New Roman"/>
          <w:sz w:val="24"/>
          <w:szCs w:val="24"/>
        </w:rPr>
      </w:pPr>
      <w:r w:rsidRPr="009F785D">
        <w:rPr>
          <w:rFonts w:ascii="Times New Roman" w:hAnsi="Times New Roman"/>
          <w:sz w:val="24"/>
          <w:szCs w:val="24"/>
        </w:rPr>
        <w:t xml:space="preserve">Mansell, Warren, and Timothy A. Carey, “A Century of Psychology and Psychotherapy: Is an Understanding of ‘Control’ the Missing Link Between Theory, Research, and Practice,” </w:t>
      </w:r>
      <w:r w:rsidRPr="009F785D">
        <w:rPr>
          <w:rFonts w:ascii="Times New Roman" w:hAnsi="Times New Roman"/>
          <w:i/>
          <w:sz w:val="24"/>
          <w:szCs w:val="24"/>
        </w:rPr>
        <w:t>Psychology and Psychotherapy: Theory, Research and Practice</w:t>
      </w:r>
      <w:r w:rsidRPr="009F785D">
        <w:rPr>
          <w:rFonts w:ascii="Times New Roman" w:hAnsi="Times New Roman"/>
          <w:sz w:val="24"/>
          <w:szCs w:val="24"/>
        </w:rPr>
        <w:t>, Vol. 82, No. 3, 2009, pp. 337-353.</w:t>
      </w:r>
    </w:p>
    <w:p w:rsidR="004D49CC" w:rsidRPr="009F785D" w:rsidRDefault="004D49CC" w:rsidP="004D49CC">
      <w:pPr>
        <w:spacing w:after="0" w:line="240" w:lineRule="auto"/>
        <w:rPr>
          <w:rFonts w:ascii="Times New Roman" w:hAnsi="Times New Roman"/>
          <w:sz w:val="24"/>
          <w:szCs w:val="24"/>
        </w:rPr>
      </w:pPr>
    </w:p>
    <w:p w:rsidR="006A0F4C" w:rsidRPr="009F785D" w:rsidRDefault="006A0F4C" w:rsidP="00D95D87">
      <w:pPr>
        <w:spacing w:after="0" w:line="240" w:lineRule="auto"/>
        <w:rPr>
          <w:rFonts w:ascii="Times New Roman" w:hAnsi="Times New Roman"/>
          <w:sz w:val="24"/>
          <w:szCs w:val="24"/>
        </w:rPr>
      </w:pPr>
      <w:r w:rsidRPr="009F785D">
        <w:rPr>
          <w:rFonts w:ascii="Times New Roman" w:hAnsi="Times New Roman"/>
          <w:sz w:val="24"/>
          <w:szCs w:val="24"/>
        </w:rPr>
        <w:t xml:space="preserve">Mansell, Warren and Timothy A. Carey, “A Perceptual Control Revolution?,” </w:t>
      </w:r>
      <w:r w:rsidRPr="009F785D">
        <w:rPr>
          <w:rFonts w:ascii="Times New Roman" w:hAnsi="Times New Roman"/>
          <w:i/>
          <w:sz w:val="24"/>
          <w:szCs w:val="24"/>
        </w:rPr>
        <w:t>The Psychologist</w:t>
      </w:r>
      <w:r w:rsidRPr="009F785D">
        <w:rPr>
          <w:rFonts w:ascii="Times New Roman" w:hAnsi="Times New Roman"/>
          <w:sz w:val="24"/>
          <w:szCs w:val="24"/>
        </w:rPr>
        <w:t>, Vol. 28, No. 11, November 2015, pp. 896-899.</w:t>
      </w:r>
    </w:p>
    <w:p w:rsidR="001F1911" w:rsidRPr="009F785D" w:rsidRDefault="001F1911" w:rsidP="00D95D87">
      <w:pPr>
        <w:spacing w:after="0" w:line="240" w:lineRule="auto"/>
        <w:rPr>
          <w:rFonts w:ascii="Times New Roman" w:hAnsi="Times New Roman"/>
          <w:sz w:val="24"/>
          <w:szCs w:val="24"/>
        </w:rPr>
      </w:pPr>
    </w:p>
    <w:p w:rsidR="001F1911" w:rsidRPr="009F785D" w:rsidRDefault="001F1911" w:rsidP="00D95D87">
      <w:pPr>
        <w:spacing w:after="0" w:line="240" w:lineRule="auto"/>
        <w:rPr>
          <w:rFonts w:ascii="Times New Roman" w:hAnsi="Times New Roman"/>
          <w:sz w:val="24"/>
          <w:szCs w:val="24"/>
        </w:rPr>
      </w:pPr>
      <w:r w:rsidRPr="009F785D">
        <w:rPr>
          <w:rFonts w:ascii="Times New Roman" w:hAnsi="Times New Roman"/>
          <w:sz w:val="24"/>
          <w:szCs w:val="24"/>
        </w:rPr>
        <w:t xml:space="preserve">Marken, Richard S. “Perceptual Organization of Behavior: A Hierarchical Control Model of Coordinated Action,” </w:t>
      </w:r>
      <w:r w:rsidRPr="009F785D">
        <w:rPr>
          <w:rFonts w:ascii="Times New Roman" w:hAnsi="Times New Roman"/>
          <w:i/>
          <w:sz w:val="24"/>
          <w:szCs w:val="24"/>
        </w:rPr>
        <w:t>Journal of Experimental Psychology: Human Perception and Performance</w:t>
      </w:r>
      <w:r w:rsidRPr="009F785D">
        <w:rPr>
          <w:rFonts w:ascii="Times New Roman" w:hAnsi="Times New Roman"/>
          <w:sz w:val="24"/>
          <w:szCs w:val="24"/>
        </w:rPr>
        <w:t xml:space="preserve">, </w:t>
      </w:r>
      <w:r w:rsidR="00C41A1A" w:rsidRPr="009F785D">
        <w:rPr>
          <w:rFonts w:ascii="Times New Roman" w:hAnsi="Times New Roman"/>
          <w:sz w:val="24"/>
          <w:szCs w:val="24"/>
        </w:rPr>
        <w:t>Vol. 12, No. 3, 1986, pp. 267-276.  Reprinted in Richard S. M</w:t>
      </w:r>
      <w:r w:rsidRPr="009F785D">
        <w:rPr>
          <w:rFonts w:ascii="Times New Roman" w:hAnsi="Times New Roman"/>
          <w:sz w:val="24"/>
          <w:szCs w:val="24"/>
        </w:rPr>
        <w:t xml:space="preserve">arken, </w:t>
      </w:r>
      <w:r w:rsidRPr="009F785D">
        <w:rPr>
          <w:rFonts w:ascii="Times New Roman" w:hAnsi="Times New Roman"/>
          <w:i/>
          <w:sz w:val="24"/>
          <w:szCs w:val="24"/>
        </w:rPr>
        <w:t>Mind Readings: Experimental Studies of P</w:t>
      </w:r>
      <w:r w:rsidR="00C41A1A" w:rsidRPr="009F785D">
        <w:rPr>
          <w:rFonts w:ascii="Times New Roman" w:hAnsi="Times New Roman"/>
          <w:i/>
          <w:sz w:val="24"/>
          <w:szCs w:val="24"/>
        </w:rPr>
        <w:t>u</w:t>
      </w:r>
      <w:r w:rsidRPr="009F785D">
        <w:rPr>
          <w:rFonts w:ascii="Times New Roman" w:hAnsi="Times New Roman"/>
          <w:i/>
          <w:sz w:val="24"/>
          <w:szCs w:val="24"/>
        </w:rPr>
        <w:t>rpose</w:t>
      </w:r>
      <w:r w:rsidR="00C41A1A" w:rsidRPr="009F785D">
        <w:rPr>
          <w:rFonts w:ascii="Times New Roman" w:hAnsi="Times New Roman"/>
          <w:sz w:val="24"/>
          <w:szCs w:val="24"/>
        </w:rPr>
        <w:t>, Durango, CO</w:t>
      </w:r>
      <w:r w:rsidRPr="009F785D">
        <w:rPr>
          <w:rFonts w:ascii="Times New Roman" w:hAnsi="Times New Roman"/>
          <w:sz w:val="24"/>
          <w:szCs w:val="24"/>
        </w:rPr>
        <w:t>: Control Systems Group, 1992, pp. 159-184.</w:t>
      </w:r>
    </w:p>
    <w:p w:rsidR="00C41A1A" w:rsidRPr="009F785D" w:rsidRDefault="00C41A1A" w:rsidP="00D95D87">
      <w:pPr>
        <w:spacing w:after="0" w:line="240" w:lineRule="auto"/>
        <w:rPr>
          <w:rFonts w:ascii="Times New Roman" w:hAnsi="Times New Roman"/>
          <w:sz w:val="24"/>
          <w:szCs w:val="24"/>
        </w:rPr>
      </w:pPr>
    </w:p>
    <w:p w:rsidR="0009553A" w:rsidRPr="009F785D" w:rsidRDefault="00C41A1A" w:rsidP="00D95D87">
      <w:pPr>
        <w:spacing w:after="0" w:line="240" w:lineRule="auto"/>
        <w:rPr>
          <w:rFonts w:ascii="Times New Roman" w:hAnsi="Times New Roman"/>
          <w:sz w:val="24"/>
          <w:szCs w:val="24"/>
        </w:rPr>
      </w:pPr>
      <w:r w:rsidRPr="009F785D">
        <w:rPr>
          <w:rFonts w:ascii="Times New Roman" w:hAnsi="Times New Roman"/>
          <w:sz w:val="24"/>
          <w:szCs w:val="24"/>
        </w:rPr>
        <w:t xml:space="preserve">Marken, Richard S., “You Say You Had a Revolution: Methodological Foundations of Closed-Loop Psychology,” </w:t>
      </w:r>
      <w:r w:rsidRPr="009F785D">
        <w:rPr>
          <w:rFonts w:ascii="Times New Roman" w:hAnsi="Times New Roman"/>
          <w:i/>
          <w:sz w:val="24"/>
          <w:szCs w:val="24"/>
        </w:rPr>
        <w:t>Review of General Psychology</w:t>
      </w:r>
      <w:r w:rsidRPr="009F785D">
        <w:rPr>
          <w:rFonts w:ascii="Times New Roman" w:hAnsi="Times New Roman"/>
          <w:sz w:val="24"/>
          <w:szCs w:val="24"/>
        </w:rPr>
        <w:t>, Vol. 13, No. 2, 2009, pp. 137-145.</w:t>
      </w:r>
    </w:p>
    <w:p w:rsidR="00B00960" w:rsidRPr="009F785D" w:rsidRDefault="00B00960" w:rsidP="00D95D87">
      <w:pPr>
        <w:spacing w:after="0" w:line="240" w:lineRule="auto"/>
        <w:rPr>
          <w:rFonts w:ascii="Times New Roman" w:hAnsi="Times New Roman"/>
          <w:sz w:val="24"/>
          <w:szCs w:val="24"/>
        </w:rPr>
      </w:pPr>
    </w:p>
    <w:p w:rsidR="00B00960" w:rsidRPr="009F785D" w:rsidRDefault="00375ECA" w:rsidP="00D95D87">
      <w:pPr>
        <w:spacing w:after="0" w:line="240" w:lineRule="auto"/>
        <w:rPr>
          <w:rFonts w:ascii="Times New Roman" w:hAnsi="Times New Roman"/>
          <w:sz w:val="24"/>
          <w:szCs w:val="24"/>
        </w:rPr>
      </w:pPr>
      <w:r w:rsidRPr="009F785D">
        <w:rPr>
          <w:rFonts w:ascii="Times New Roman" w:hAnsi="Times New Roman"/>
          <w:sz w:val="24"/>
          <w:szCs w:val="24"/>
        </w:rPr>
        <w:t xml:space="preserve">Marken, Richard S. and Timothy A. Carey, </w:t>
      </w:r>
      <w:r w:rsidRPr="009F785D">
        <w:rPr>
          <w:rFonts w:ascii="Times New Roman" w:hAnsi="Times New Roman"/>
          <w:i/>
          <w:sz w:val="24"/>
          <w:szCs w:val="24"/>
        </w:rPr>
        <w:t xml:space="preserve">Controlling People: The Paradoxical Nature of Being Human, </w:t>
      </w:r>
      <w:r w:rsidRPr="009F785D">
        <w:rPr>
          <w:rFonts w:ascii="Times New Roman" w:hAnsi="Times New Roman"/>
          <w:sz w:val="24"/>
          <w:szCs w:val="24"/>
        </w:rPr>
        <w:t>Samford Valley, Australia: Australian Academic Press, 2015.</w:t>
      </w:r>
    </w:p>
    <w:p w:rsidR="00B64994" w:rsidRPr="009F785D" w:rsidRDefault="00B64994" w:rsidP="00D95D87">
      <w:pPr>
        <w:spacing w:after="0" w:line="240" w:lineRule="auto"/>
        <w:rPr>
          <w:rFonts w:ascii="Times New Roman" w:hAnsi="Times New Roman"/>
          <w:sz w:val="24"/>
          <w:szCs w:val="24"/>
        </w:rPr>
      </w:pPr>
    </w:p>
    <w:p w:rsidR="00B64994" w:rsidRPr="009F785D" w:rsidRDefault="00B64994" w:rsidP="00D95D87">
      <w:pPr>
        <w:spacing w:after="0" w:line="240" w:lineRule="auto"/>
        <w:rPr>
          <w:rFonts w:ascii="Times New Roman" w:hAnsi="Times New Roman"/>
          <w:sz w:val="24"/>
          <w:szCs w:val="24"/>
        </w:rPr>
      </w:pPr>
      <w:r w:rsidRPr="009F785D">
        <w:rPr>
          <w:rFonts w:ascii="Times New Roman" w:hAnsi="Times New Roman"/>
          <w:sz w:val="24"/>
          <w:szCs w:val="24"/>
        </w:rPr>
        <w:t xml:space="preserve">Mars, Thomas S. and Hilary Abbey, “Mindfulness Practise as a Healthcare Intervention: A Systematic Review,” </w:t>
      </w:r>
      <w:r w:rsidRPr="009F785D">
        <w:rPr>
          <w:rFonts w:ascii="Times New Roman" w:hAnsi="Times New Roman"/>
          <w:i/>
          <w:sz w:val="24"/>
          <w:szCs w:val="24"/>
        </w:rPr>
        <w:t>International Journal of Osteopathic Medicine</w:t>
      </w:r>
      <w:r w:rsidRPr="009F785D">
        <w:rPr>
          <w:rFonts w:ascii="Times New Roman" w:hAnsi="Times New Roman"/>
          <w:sz w:val="24"/>
          <w:szCs w:val="24"/>
        </w:rPr>
        <w:t>, Vol. 13, No. 2, June 2010, pp. 56-66.</w:t>
      </w:r>
    </w:p>
    <w:p w:rsidR="00C26D6A" w:rsidRPr="009F785D" w:rsidRDefault="00C26D6A" w:rsidP="00D95D87">
      <w:pPr>
        <w:spacing w:after="0" w:line="240" w:lineRule="auto"/>
        <w:rPr>
          <w:rFonts w:ascii="Times New Roman" w:hAnsi="Times New Roman"/>
          <w:sz w:val="24"/>
          <w:szCs w:val="24"/>
        </w:rPr>
      </w:pPr>
    </w:p>
    <w:p w:rsidR="00C26D6A" w:rsidRPr="009F785D" w:rsidRDefault="00C26D6A" w:rsidP="00D95D87">
      <w:pPr>
        <w:spacing w:after="0" w:line="240" w:lineRule="auto"/>
        <w:rPr>
          <w:rFonts w:ascii="Times New Roman" w:hAnsi="Times New Roman"/>
          <w:sz w:val="24"/>
          <w:szCs w:val="24"/>
        </w:rPr>
      </w:pPr>
      <w:r w:rsidRPr="009F785D">
        <w:rPr>
          <w:rFonts w:ascii="Times New Roman" w:hAnsi="Times New Roman"/>
          <w:sz w:val="24"/>
          <w:szCs w:val="24"/>
        </w:rPr>
        <w:t xml:space="preserve">McClelland, Kent A., “Understanding Collective Control Processes,” in Kent A. McClelland and Thomas J. Fararo (eds.), </w:t>
      </w:r>
      <w:r w:rsidRPr="009F785D">
        <w:rPr>
          <w:rFonts w:ascii="Times New Roman" w:hAnsi="Times New Roman"/>
          <w:i/>
          <w:sz w:val="24"/>
          <w:szCs w:val="24"/>
        </w:rPr>
        <w:t>Purpose, Meaning, and Action: Control Systems Theories in Sociology</w:t>
      </w:r>
      <w:r w:rsidRPr="009F785D">
        <w:rPr>
          <w:rFonts w:ascii="Times New Roman" w:hAnsi="Times New Roman"/>
          <w:sz w:val="24"/>
          <w:szCs w:val="24"/>
        </w:rPr>
        <w:t>, New York: Palgrave Macmillan, 2006, pp. 31-56.</w:t>
      </w:r>
    </w:p>
    <w:p w:rsidR="00AA0BD4" w:rsidRPr="009F785D" w:rsidRDefault="00AA0BD4" w:rsidP="00D95D87">
      <w:pPr>
        <w:spacing w:after="0" w:line="240" w:lineRule="auto"/>
        <w:rPr>
          <w:rFonts w:ascii="Times New Roman" w:hAnsi="Times New Roman"/>
          <w:sz w:val="24"/>
          <w:szCs w:val="24"/>
        </w:rPr>
      </w:pPr>
    </w:p>
    <w:p w:rsidR="00AA0BD4" w:rsidRPr="009F785D" w:rsidRDefault="00AA0BD4" w:rsidP="00D95D87">
      <w:pPr>
        <w:spacing w:after="0" w:line="240" w:lineRule="auto"/>
        <w:rPr>
          <w:rFonts w:ascii="Times New Roman" w:hAnsi="Times New Roman"/>
          <w:sz w:val="24"/>
          <w:szCs w:val="24"/>
        </w:rPr>
      </w:pPr>
      <w:r w:rsidRPr="009F785D">
        <w:rPr>
          <w:rFonts w:ascii="Times New Roman" w:hAnsi="Times New Roman"/>
          <w:sz w:val="24"/>
          <w:szCs w:val="24"/>
        </w:rPr>
        <w:t>Michie, Susan</w:t>
      </w:r>
      <w:r w:rsidR="004C1E90" w:rsidRPr="009F785D">
        <w:rPr>
          <w:rFonts w:ascii="Times New Roman" w:hAnsi="Times New Roman"/>
          <w:sz w:val="24"/>
          <w:szCs w:val="24"/>
        </w:rPr>
        <w:t>, Nichola Rumsey, Anna Fussell, Wendy Hardeman, Marie Johnston, Stanton Newman, and Lucy Yardley</w:t>
      </w:r>
      <w:r w:rsidRPr="009F785D">
        <w:rPr>
          <w:rFonts w:ascii="Times New Roman" w:hAnsi="Times New Roman"/>
          <w:sz w:val="24"/>
          <w:szCs w:val="24"/>
        </w:rPr>
        <w:t xml:space="preserve">, </w:t>
      </w:r>
      <w:r w:rsidRPr="009F785D">
        <w:rPr>
          <w:rFonts w:ascii="Times New Roman" w:hAnsi="Times New Roman"/>
          <w:i/>
          <w:sz w:val="24"/>
          <w:szCs w:val="24"/>
        </w:rPr>
        <w:t>Improving Health: Changing Behaviour – NHS Health Trainer Handbook</w:t>
      </w:r>
      <w:r w:rsidRPr="009F785D">
        <w:rPr>
          <w:rFonts w:ascii="Times New Roman" w:hAnsi="Times New Roman"/>
          <w:sz w:val="24"/>
          <w:szCs w:val="24"/>
        </w:rPr>
        <w:t>, London: Department of Health and the Brit</w:t>
      </w:r>
      <w:r w:rsidR="00CF5CCF" w:rsidRPr="009F785D">
        <w:rPr>
          <w:rFonts w:ascii="Times New Roman" w:hAnsi="Times New Roman"/>
          <w:sz w:val="24"/>
          <w:szCs w:val="24"/>
        </w:rPr>
        <w:t>ish Psychological Society, 2008</w:t>
      </w:r>
      <w:r w:rsidRPr="009F785D">
        <w:rPr>
          <w:rFonts w:ascii="Times New Roman" w:hAnsi="Times New Roman"/>
          <w:sz w:val="24"/>
          <w:szCs w:val="24"/>
        </w:rPr>
        <w:t xml:space="preserve"> (available online)</w:t>
      </w:r>
      <w:r w:rsidR="00CF5CCF" w:rsidRPr="009F785D">
        <w:rPr>
          <w:rFonts w:ascii="Times New Roman" w:hAnsi="Times New Roman"/>
          <w:sz w:val="24"/>
          <w:szCs w:val="24"/>
        </w:rPr>
        <w:t>.</w:t>
      </w:r>
    </w:p>
    <w:p w:rsidR="00B43DB5" w:rsidRPr="009F785D" w:rsidRDefault="00B43DB5" w:rsidP="00D95D87">
      <w:pPr>
        <w:spacing w:after="0" w:line="240" w:lineRule="auto"/>
        <w:rPr>
          <w:rFonts w:ascii="Times New Roman" w:hAnsi="Times New Roman"/>
          <w:sz w:val="24"/>
          <w:szCs w:val="24"/>
        </w:rPr>
      </w:pPr>
    </w:p>
    <w:p w:rsidR="008E0BF2" w:rsidRPr="009F785D" w:rsidRDefault="008E0BF2" w:rsidP="00D95D87">
      <w:pPr>
        <w:spacing w:after="0" w:line="240" w:lineRule="auto"/>
        <w:rPr>
          <w:rFonts w:ascii="Times New Roman" w:hAnsi="Times New Roman"/>
          <w:sz w:val="24"/>
          <w:szCs w:val="24"/>
        </w:rPr>
      </w:pPr>
      <w:r w:rsidRPr="009F785D">
        <w:rPr>
          <w:rFonts w:ascii="Times New Roman" w:hAnsi="Times New Roman"/>
          <w:sz w:val="24"/>
          <w:szCs w:val="24"/>
        </w:rPr>
        <w:t>Michie</w:t>
      </w:r>
      <w:r w:rsidR="00BA62A0" w:rsidRPr="009F785D">
        <w:rPr>
          <w:rFonts w:ascii="Times New Roman" w:hAnsi="Times New Roman"/>
          <w:sz w:val="24"/>
          <w:szCs w:val="24"/>
        </w:rPr>
        <w:t xml:space="preserve">, Susan, Charles Abraham, Craig Whittington, John McAteer, and Sunjai Gupta, “Effective Techniques in Healthy Eating and Physical Activity Interventions: A Meta-Regression,” </w:t>
      </w:r>
      <w:r w:rsidR="00BA62A0" w:rsidRPr="009F785D">
        <w:rPr>
          <w:rFonts w:ascii="Times New Roman" w:hAnsi="Times New Roman"/>
          <w:i/>
          <w:sz w:val="24"/>
          <w:szCs w:val="24"/>
        </w:rPr>
        <w:t>Health Psychology</w:t>
      </w:r>
      <w:r w:rsidR="00BA62A0" w:rsidRPr="009F785D">
        <w:rPr>
          <w:rFonts w:ascii="Times New Roman" w:hAnsi="Times New Roman"/>
          <w:sz w:val="24"/>
          <w:szCs w:val="24"/>
        </w:rPr>
        <w:t>, Vol. 28, No. 6, 2009, pp. 690-701.</w:t>
      </w:r>
    </w:p>
    <w:p w:rsidR="00B8359A" w:rsidRPr="009F785D" w:rsidRDefault="00B8359A" w:rsidP="00D95D87">
      <w:pPr>
        <w:spacing w:after="0" w:line="240" w:lineRule="auto"/>
        <w:rPr>
          <w:rFonts w:ascii="Times New Roman" w:hAnsi="Times New Roman"/>
          <w:sz w:val="24"/>
          <w:szCs w:val="24"/>
        </w:rPr>
      </w:pPr>
    </w:p>
    <w:p w:rsidR="00B8359A" w:rsidRPr="009F785D" w:rsidRDefault="00B8359A" w:rsidP="00D95D87">
      <w:pPr>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Michie, Susan and Andrew Prestwich, “Are Interventions Theory-Based? Development of a Theory Coding Scheme,” </w:t>
      </w:r>
      <w:r w:rsidRPr="009F785D">
        <w:rPr>
          <w:rFonts w:ascii="Times New Roman" w:hAnsi="Times New Roman"/>
          <w:i/>
          <w:sz w:val="24"/>
          <w:szCs w:val="24"/>
        </w:rPr>
        <w:t>Health Psychology</w:t>
      </w:r>
      <w:r w:rsidRPr="009F785D">
        <w:rPr>
          <w:rFonts w:ascii="Times New Roman" w:hAnsi="Times New Roman"/>
          <w:sz w:val="24"/>
          <w:szCs w:val="24"/>
        </w:rPr>
        <w:t>, Vol. 29, No. 1, 2010, pp. 1-8.</w:t>
      </w:r>
    </w:p>
    <w:p w:rsidR="00BA62A0" w:rsidRPr="009F785D" w:rsidRDefault="00BA62A0" w:rsidP="00D95D87">
      <w:pPr>
        <w:spacing w:after="0" w:line="240" w:lineRule="auto"/>
        <w:rPr>
          <w:rFonts w:ascii="Times New Roman" w:hAnsi="Times New Roman"/>
          <w:sz w:val="24"/>
          <w:szCs w:val="24"/>
        </w:rPr>
      </w:pPr>
    </w:p>
    <w:p w:rsidR="00C26D6A" w:rsidRPr="009F785D" w:rsidRDefault="00B43DB5" w:rsidP="00D95D87">
      <w:pPr>
        <w:spacing w:after="0" w:line="240" w:lineRule="auto"/>
        <w:rPr>
          <w:rFonts w:ascii="Times New Roman" w:hAnsi="Times New Roman"/>
          <w:sz w:val="24"/>
          <w:szCs w:val="24"/>
        </w:rPr>
      </w:pPr>
      <w:r w:rsidRPr="009F785D">
        <w:rPr>
          <w:rFonts w:ascii="Times New Roman" w:hAnsi="Times New Roman"/>
          <w:sz w:val="24"/>
          <w:szCs w:val="24"/>
        </w:rPr>
        <w:t xml:space="preserve">Michie, Susan, Stefanie Ashford, Falko F. Sniehotta, Stephen U. Dombrowski, Alex Bishop, &amp; David P. French, “A Refined Taxonomy of Behaviour Change Techniques to Help People Change Their Physical Activity and Healthy Eating Behaviours: The CALO-RE  Taxonomy,” </w:t>
      </w:r>
      <w:r w:rsidRPr="009F785D">
        <w:rPr>
          <w:rFonts w:ascii="Times New Roman" w:hAnsi="Times New Roman"/>
          <w:i/>
          <w:sz w:val="24"/>
          <w:szCs w:val="24"/>
        </w:rPr>
        <w:t>Psychology and Health</w:t>
      </w:r>
      <w:r w:rsidRPr="009F785D">
        <w:rPr>
          <w:rFonts w:ascii="Times New Roman" w:hAnsi="Times New Roman"/>
          <w:sz w:val="24"/>
          <w:szCs w:val="24"/>
        </w:rPr>
        <w:t>, Vol. 26, No. 11, November 2011, pp. 1479-1498.</w:t>
      </w:r>
    </w:p>
    <w:p w:rsidR="00AF19EF" w:rsidRPr="009F785D" w:rsidRDefault="00AF19EF" w:rsidP="00D95D87">
      <w:pPr>
        <w:spacing w:after="0" w:line="240" w:lineRule="auto"/>
        <w:rPr>
          <w:rFonts w:ascii="Times New Roman" w:hAnsi="Times New Roman"/>
          <w:sz w:val="24"/>
          <w:szCs w:val="24"/>
        </w:rPr>
      </w:pPr>
    </w:p>
    <w:p w:rsidR="00AF19EF" w:rsidRPr="009F785D" w:rsidRDefault="00AF19EF" w:rsidP="00D95D87">
      <w:pPr>
        <w:spacing w:after="0" w:line="240" w:lineRule="auto"/>
        <w:rPr>
          <w:rFonts w:ascii="Times New Roman" w:hAnsi="Times New Roman"/>
          <w:sz w:val="24"/>
          <w:szCs w:val="24"/>
        </w:rPr>
      </w:pPr>
      <w:r w:rsidRPr="009F785D">
        <w:rPr>
          <w:rFonts w:ascii="Times New Roman" w:hAnsi="Times New Roman"/>
          <w:sz w:val="24"/>
          <w:szCs w:val="24"/>
        </w:rPr>
        <w:t xml:space="preserve">Michie, </w:t>
      </w:r>
      <w:r w:rsidR="000A6170" w:rsidRPr="009F785D">
        <w:rPr>
          <w:rFonts w:ascii="Times New Roman" w:hAnsi="Times New Roman"/>
          <w:sz w:val="24"/>
          <w:szCs w:val="24"/>
        </w:rPr>
        <w:t xml:space="preserve">Susan, Natasha Hyder, Asha Walia, and Robert West, “Development of a Taxonomy of Behaviour Change Techniques Used in Individual Behavioural Support for Smoking Cessation,” </w:t>
      </w:r>
      <w:r w:rsidR="000A6170" w:rsidRPr="009F785D">
        <w:rPr>
          <w:rFonts w:ascii="Times New Roman" w:hAnsi="Times New Roman"/>
          <w:i/>
          <w:sz w:val="24"/>
          <w:szCs w:val="24"/>
        </w:rPr>
        <w:t>Addictive Behaviors</w:t>
      </w:r>
      <w:r w:rsidR="000A6170" w:rsidRPr="009F785D">
        <w:rPr>
          <w:rFonts w:ascii="Times New Roman" w:hAnsi="Times New Roman"/>
          <w:sz w:val="24"/>
          <w:szCs w:val="24"/>
        </w:rPr>
        <w:t>, Vol. 36, No. 4, April 2011, pp. 315-319.</w:t>
      </w:r>
    </w:p>
    <w:p w:rsidR="00BE42C7" w:rsidRPr="009F785D" w:rsidRDefault="00BE42C7" w:rsidP="00D95D87">
      <w:pPr>
        <w:spacing w:after="0" w:line="240" w:lineRule="auto"/>
        <w:rPr>
          <w:rFonts w:ascii="Times New Roman" w:hAnsi="Times New Roman"/>
          <w:sz w:val="24"/>
          <w:szCs w:val="24"/>
        </w:rPr>
      </w:pPr>
    </w:p>
    <w:p w:rsidR="00BE42C7" w:rsidRPr="009F785D" w:rsidRDefault="00BE42C7" w:rsidP="00D95D87">
      <w:pPr>
        <w:spacing w:after="0" w:line="240" w:lineRule="auto"/>
        <w:rPr>
          <w:rFonts w:ascii="Times New Roman" w:hAnsi="Times New Roman"/>
          <w:sz w:val="24"/>
          <w:szCs w:val="24"/>
        </w:rPr>
      </w:pPr>
      <w:r w:rsidRPr="009F785D">
        <w:rPr>
          <w:rFonts w:ascii="Times New Roman" w:hAnsi="Times New Roman"/>
          <w:sz w:val="24"/>
          <w:szCs w:val="24"/>
        </w:rPr>
        <w:t xml:space="preserve">Michie, Susan, Robert West, Rona Campbell, Jamie Brown, and Heather Gainforth, </w:t>
      </w:r>
      <w:r w:rsidRPr="009F785D">
        <w:rPr>
          <w:rFonts w:ascii="Times New Roman" w:hAnsi="Times New Roman"/>
          <w:i/>
          <w:sz w:val="24"/>
          <w:szCs w:val="24"/>
        </w:rPr>
        <w:t>ABC of Behaviour Change Theories</w:t>
      </w:r>
      <w:r w:rsidRPr="009F785D">
        <w:rPr>
          <w:rFonts w:ascii="Times New Roman" w:hAnsi="Times New Roman"/>
          <w:sz w:val="24"/>
          <w:szCs w:val="24"/>
        </w:rPr>
        <w:t>, Great Britain: Silverback Publishing, 2014.</w:t>
      </w:r>
    </w:p>
    <w:p w:rsidR="00A635A6" w:rsidRPr="009F785D" w:rsidRDefault="00A635A6" w:rsidP="00D95D87">
      <w:pPr>
        <w:spacing w:after="0" w:line="240" w:lineRule="auto"/>
        <w:rPr>
          <w:rFonts w:ascii="Times New Roman" w:hAnsi="Times New Roman"/>
          <w:sz w:val="24"/>
          <w:szCs w:val="24"/>
        </w:rPr>
      </w:pPr>
    </w:p>
    <w:p w:rsidR="00A635A6" w:rsidRPr="009F785D" w:rsidRDefault="00A635A6" w:rsidP="00D95D87">
      <w:pPr>
        <w:spacing w:after="0" w:line="240" w:lineRule="auto"/>
        <w:rPr>
          <w:rFonts w:ascii="Times New Roman" w:hAnsi="Times New Roman"/>
          <w:i/>
          <w:sz w:val="24"/>
          <w:szCs w:val="24"/>
        </w:rPr>
      </w:pPr>
      <w:r w:rsidRPr="009F785D">
        <w:rPr>
          <w:rFonts w:ascii="Times New Roman" w:hAnsi="Times New Roman"/>
          <w:sz w:val="24"/>
          <w:szCs w:val="24"/>
        </w:rPr>
        <w:t xml:space="preserve">Moskowitz, Gordon B. and Yuichu Gesundheit, “Goal Priming,” in Gordon B. Moskowitz and Heide Grant (editors), </w:t>
      </w:r>
      <w:r w:rsidRPr="009F785D">
        <w:rPr>
          <w:rFonts w:ascii="Times New Roman" w:hAnsi="Times New Roman"/>
          <w:i/>
          <w:sz w:val="24"/>
          <w:szCs w:val="24"/>
        </w:rPr>
        <w:t>The Psychology of Goals</w:t>
      </w:r>
      <w:r w:rsidRPr="009F785D">
        <w:rPr>
          <w:rFonts w:ascii="Times New Roman" w:hAnsi="Times New Roman"/>
          <w:sz w:val="24"/>
          <w:szCs w:val="24"/>
        </w:rPr>
        <w:t>, New York: Guilford Press, 2009, pp. 203-233.</w:t>
      </w:r>
    </w:p>
    <w:p w:rsidR="00324EE2" w:rsidRPr="009F785D" w:rsidRDefault="00324EE2" w:rsidP="00D95D87">
      <w:pPr>
        <w:pStyle w:val="FootnoteText"/>
        <w:spacing w:after="0" w:line="240" w:lineRule="auto"/>
        <w:rPr>
          <w:rFonts w:ascii="Times New Roman" w:hAnsi="Times New Roman"/>
          <w:sz w:val="24"/>
          <w:szCs w:val="24"/>
        </w:rPr>
      </w:pPr>
    </w:p>
    <w:p w:rsidR="00C26D6A" w:rsidRPr="009F785D" w:rsidRDefault="000A0EAD"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Muraven, Mark,</w:t>
      </w:r>
      <w:r w:rsidR="00C26D6A" w:rsidRPr="009F785D">
        <w:rPr>
          <w:rFonts w:ascii="Times New Roman" w:hAnsi="Times New Roman"/>
          <w:sz w:val="24"/>
          <w:szCs w:val="24"/>
        </w:rPr>
        <w:t xml:space="preserve"> D</w:t>
      </w:r>
      <w:r w:rsidRPr="009F785D">
        <w:rPr>
          <w:rFonts w:ascii="Times New Roman" w:hAnsi="Times New Roman"/>
          <w:sz w:val="24"/>
          <w:szCs w:val="24"/>
        </w:rPr>
        <w:t xml:space="preserve">ianne M. Tice, and </w:t>
      </w:r>
      <w:r w:rsidR="00C26D6A" w:rsidRPr="009F785D">
        <w:rPr>
          <w:rFonts w:ascii="Times New Roman" w:hAnsi="Times New Roman"/>
          <w:sz w:val="24"/>
          <w:szCs w:val="24"/>
        </w:rPr>
        <w:t xml:space="preserve"> R</w:t>
      </w:r>
      <w:r w:rsidRPr="009F785D">
        <w:rPr>
          <w:rFonts w:ascii="Times New Roman" w:hAnsi="Times New Roman"/>
          <w:sz w:val="24"/>
          <w:szCs w:val="24"/>
        </w:rPr>
        <w:t>oy</w:t>
      </w:r>
      <w:r w:rsidR="00C26D6A" w:rsidRPr="009F785D">
        <w:rPr>
          <w:rFonts w:ascii="Times New Roman" w:hAnsi="Times New Roman"/>
          <w:sz w:val="24"/>
          <w:szCs w:val="24"/>
        </w:rPr>
        <w:t xml:space="preserve"> F. Baumeister, “Self-control as a Limited Resource: Regulatory Depletion Patterns,” </w:t>
      </w:r>
      <w:r w:rsidR="00C26D6A" w:rsidRPr="009F785D">
        <w:rPr>
          <w:rFonts w:ascii="Times New Roman" w:hAnsi="Times New Roman"/>
          <w:i/>
          <w:sz w:val="24"/>
          <w:szCs w:val="24"/>
        </w:rPr>
        <w:t>Journal of Persona</w:t>
      </w:r>
      <w:r w:rsidR="00B93741" w:rsidRPr="009F785D">
        <w:rPr>
          <w:rFonts w:ascii="Times New Roman" w:hAnsi="Times New Roman"/>
          <w:i/>
          <w:sz w:val="24"/>
          <w:szCs w:val="24"/>
        </w:rPr>
        <w:t>li</w:t>
      </w:r>
      <w:r w:rsidRPr="009F785D">
        <w:rPr>
          <w:rFonts w:ascii="Times New Roman" w:hAnsi="Times New Roman"/>
          <w:i/>
          <w:sz w:val="24"/>
          <w:szCs w:val="24"/>
        </w:rPr>
        <w:t>ty</w:t>
      </w:r>
      <w:r w:rsidR="00C26D6A" w:rsidRPr="009F785D">
        <w:rPr>
          <w:rFonts w:ascii="Times New Roman" w:hAnsi="Times New Roman"/>
          <w:i/>
          <w:sz w:val="24"/>
          <w:szCs w:val="24"/>
        </w:rPr>
        <w:t xml:space="preserve"> and Social Psychology</w:t>
      </w:r>
      <w:r w:rsidR="00C26D6A" w:rsidRPr="009F785D">
        <w:rPr>
          <w:rFonts w:ascii="Times New Roman" w:hAnsi="Times New Roman"/>
          <w:sz w:val="24"/>
          <w:szCs w:val="24"/>
        </w:rPr>
        <w:t>, Vol</w:t>
      </w:r>
      <w:r w:rsidR="00CE2B71" w:rsidRPr="009F785D">
        <w:rPr>
          <w:rFonts w:ascii="Times New Roman" w:hAnsi="Times New Roman"/>
          <w:sz w:val="24"/>
          <w:szCs w:val="24"/>
        </w:rPr>
        <w:t xml:space="preserve">. </w:t>
      </w:r>
      <w:r w:rsidRPr="009F785D">
        <w:rPr>
          <w:rFonts w:ascii="Times New Roman" w:hAnsi="Times New Roman"/>
          <w:sz w:val="24"/>
          <w:szCs w:val="24"/>
        </w:rPr>
        <w:t>7</w:t>
      </w:r>
      <w:r w:rsidR="00C26D6A" w:rsidRPr="009F785D">
        <w:rPr>
          <w:rFonts w:ascii="Times New Roman" w:hAnsi="Times New Roman"/>
          <w:sz w:val="24"/>
          <w:szCs w:val="24"/>
        </w:rPr>
        <w:t xml:space="preserve">4, </w:t>
      </w:r>
      <w:r w:rsidRPr="009F785D">
        <w:rPr>
          <w:rFonts w:ascii="Times New Roman" w:hAnsi="Times New Roman"/>
          <w:sz w:val="24"/>
          <w:szCs w:val="24"/>
        </w:rPr>
        <w:t xml:space="preserve">No. 3, March </w:t>
      </w:r>
      <w:r w:rsidR="00C26D6A" w:rsidRPr="009F785D">
        <w:rPr>
          <w:rFonts w:ascii="Times New Roman" w:hAnsi="Times New Roman"/>
          <w:sz w:val="24"/>
          <w:szCs w:val="24"/>
        </w:rPr>
        <w:t xml:space="preserve">1998, pp. 774-89. </w:t>
      </w:r>
    </w:p>
    <w:p w:rsidR="00C26D6A" w:rsidRPr="009F785D" w:rsidRDefault="00C26D6A" w:rsidP="00D95D87">
      <w:pPr>
        <w:pStyle w:val="FootnoteText"/>
        <w:spacing w:after="0" w:line="240" w:lineRule="auto"/>
        <w:rPr>
          <w:rFonts w:ascii="Times New Roman" w:hAnsi="Times New Roman"/>
          <w:sz w:val="24"/>
          <w:szCs w:val="24"/>
        </w:rPr>
      </w:pPr>
    </w:p>
    <w:p w:rsidR="00C26D6A" w:rsidRPr="009F785D" w:rsidRDefault="00C26D6A" w:rsidP="00D95D87">
      <w:pPr>
        <w:spacing w:after="0" w:line="240" w:lineRule="auto"/>
        <w:rPr>
          <w:rFonts w:ascii="Times New Roman" w:hAnsi="Times New Roman"/>
          <w:sz w:val="24"/>
          <w:szCs w:val="24"/>
        </w:rPr>
      </w:pPr>
      <w:r w:rsidRPr="009F785D">
        <w:rPr>
          <w:rFonts w:ascii="Times New Roman" w:hAnsi="Times New Roman"/>
          <w:sz w:val="24"/>
          <w:szCs w:val="24"/>
        </w:rPr>
        <w:t xml:space="preserve">Muraven, Mark, Roy F. Baumeister, and Dianne M. Tice, “Longitudinal Improvement of Self-Regulation Through Practice: Building Self-Control Strength Through Repeated Exercise,” </w:t>
      </w:r>
      <w:r w:rsidRPr="009F785D">
        <w:rPr>
          <w:rFonts w:ascii="Times New Roman" w:hAnsi="Times New Roman"/>
          <w:i/>
          <w:sz w:val="24"/>
          <w:szCs w:val="24"/>
        </w:rPr>
        <w:t>Journal of Social Psychology</w:t>
      </w:r>
      <w:r w:rsidRPr="009F785D">
        <w:rPr>
          <w:rFonts w:ascii="Times New Roman" w:hAnsi="Times New Roman"/>
          <w:sz w:val="24"/>
          <w:szCs w:val="24"/>
        </w:rPr>
        <w:t>, Vol. 139, No. 4, 1999, pp. 446-57.</w:t>
      </w:r>
    </w:p>
    <w:p w:rsidR="00B43DB5" w:rsidRPr="009F785D" w:rsidRDefault="00B43DB5" w:rsidP="00D95D87">
      <w:pPr>
        <w:spacing w:after="0" w:line="240" w:lineRule="auto"/>
        <w:rPr>
          <w:rFonts w:ascii="Times New Roman" w:hAnsi="Times New Roman"/>
          <w:sz w:val="24"/>
          <w:szCs w:val="24"/>
        </w:rPr>
      </w:pPr>
    </w:p>
    <w:p w:rsidR="00C26D6A" w:rsidRPr="009F785D" w:rsidRDefault="00C71E40"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 xml:space="preserve">Muraven, Mark, “Building Self-Control Strength: Practicing Self-Control Leads to Improved Self-Control Performance,” </w:t>
      </w:r>
      <w:r w:rsidRPr="009F785D">
        <w:rPr>
          <w:rFonts w:ascii="Times New Roman" w:hAnsi="Times New Roman"/>
          <w:i/>
          <w:sz w:val="24"/>
          <w:szCs w:val="24"/>
        </w:rPr>
        <w:t>Journal of Experimental Social Psychology</w:t>
      </w:r>
      <w:r w:rsidRPr="009F785D">
        <w:rPr>
          <w:rFonts w:ascii="Times New Roman" w:hAnsi="Times New Roman"/>
          <w:sz w:val="24"/>
          <w:szCs w:val="24"/>
        </w:rPr>
        <w:t>, Vol. 46, No. 2, 2010, pp. 465-468.</w:t>
      </w:r>
    </w:p>
    <w:p w:rsidR="005E6544" w:rsidRPr="009F785D" w:rsidRDefault="005E6544" w:rsidP="00D95D87">
      <w:pPr>
        <w:pStyle w:val="FootnoteText"/>
        <w:spacing w:after="0" w:line="240" w:lineRule="auto"/>
        <w:rPr>
          <w:rFonts w:ascii="Times New Roman" w:hAnsi="Times New Roman"/>
          <w:sz w:val="24"/>
          <w:szCs w:val="24"/>
        </w:rPr>
      </w:pPr>
    </w:p>
    <w:p w:rsidR="005E6544" w:rsidRPr="009F785D" w:rsidRDefault="005E6544"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 xml:space="preserve">Ogden, Jane, “Some Problems with Social Cognition Models: A Pragmatic and Conceptual Analysis,” </w:t>
      </w:r>
      <w:r w:rsidRPr="009F785D">
        <w:rPr>
          <w:rFonts w:ascii="Times New Roman" w:hAnsi="Times New Roman"/>
          <w:i/>
          <w:sz w:val="24"/>
          <w:szCs w:val="24"/>
        </w:rPr>
        <w:t xml:space="preserve">Health Psychology, </w:t>
      </w:r>
      <w:r w:rsidRPr="009F785D">
        <w:rPr>
          <w:rFonts w:ascii="Times New Roman" w:hAnsi="Times New Roman"/>
          <w:sz w:val="24"/>
          <w:szCs w:val="24"/>
        </w:rPr>
        <w:t>Vol. 22, No. 4, 2003, pp. 424-428.</w:t>
      </w:r>
    </w:p>
    <w:p w:rsidR="00CF5CCF" w:rsidRPr="009F785D" w:rsidRDefault="00CF5CCF" w:rsidP="00D95D87">
      <w:pPr>
        <w:pStyle w:val="FootnoteText"/>
        <w:spacing w:after="0" w:line="240" w:lineRule="auto"/>
        <w:rPr>
          <w:rFonts w:ascii="Times New Roman" w:hAnsi="Times New Roman"/>
          <w:sz w:val="24"/>
          <w:szCs w:val="24"/>
        </w:rPr>
      </w:pPr>
    </w:p>
    <w:p w:rsidR="00CF5CCF" w:rsidRPr="009F785D" w:rsidRDefault="00CF5CCF"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 xml:space="preserve">Patterson, M., J. Rick, S. Wood, C. Carroll, S. Balain, and A. Booth, “Systematic Review of the Links Between Human Resource Management Practices and Performance,” </w:t>
      </w:r>
      <w:r w:rsidRPr="009F785D">
        <w:rPr>
          <w:rFonts w:ascii="Times New Roman" w:hAnsi="Times New Roman"/>
          <w:i/>
          <w:sz w:val="24"/>
          <w:szCs w:val="24"/>
        </w:rPr>
        <w:t>Health Technology Assessment</w:t>
      </w:r>
      <w:r w:rsidRPr="009F785D">
        <w:rPr>
          <w:rFonts w:ascii="Times New Roman" w:hAnsi="Times New Roman"/>
          <w:sz w:val="24"/>
          <w:szCs w:val="24"/>
        </w:rPr>
        <w:t xml:space="preserve">, Vol. 14, No. 51, October 2010 (available online from </w:t>
      </w:r>
      <w:hyperlink r:id="rId14" w:history="1">
        <w:r w:rsidR="000A1780" w:rsidRPr="009F785D">
          <w:rPr>
            <w:rStyle w:val="Hyperlink"/>
            <w:rFonts w:ascii="Times New Roman" w:hAnsi="Times New Roman"/>
            <w:color w:val="auto"/>
            <w:sz w:val="24"/>
            <w:szCs w:val="24"/>
          </w:rPr>
          <w:t>www.hta.ac.uk</w:t>
        </w:r>
      </w:hyperlink>
      <w:r w:rsidRPr="009F785D">
        <w:rPr>
          <w:rFonts w:ascii="Times New Roman" w:hAnsi="Times New Roman"/>
          <w:sz w:val="24"/>
          <w:szCs w:val="24"/>
        </w:rPr>
        <w:t>).</w:t>
      </w:r>
    </w:p>
    <w:p w:rsidR="000A1780" w:rsidRPr="009F785D" w:rsidRDefault="000A1780" w:rsidP="00D95D87">
      <w:pPr>
        <w:pStyle w:val="FootnoteText"/>
        <w:spacing w:after="0" w:line="240" w:lineRule="auto"/>
        <w:rPr>
          <w:rFonts w:ascii="Times New Roman" w:hAnsi="Times New Roman"/>
          <w:sz w:val="24"/>
          <w:szCs w:val="24"/>
        </w:rPr>
      </w:pPr>
    </w:p>
    <w:p w:rsidR="000A1780" w:rsidRPr="009F785D" w:rsidRDefault="000A1780"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 xml:space="preserve">Pfau, Richard H. </w:t>
      </w:r>
      <w:r w:rsidRPr="009F785D">
        <w:rPr>
          <w:rFonts w:ascii="Times New Roman" w:hAnsi="Times New Roman"/>
          <w:i/>
          <w:sz w:val="24"/>
          <w:szCs w:val="24"/>
        </w:rPr>
        <w:t>Your Behavior: Understanding and Changing the Things You Do</w:t>
      </w:r>
      <w:r w:rsidRPr="009F785D">
        <w:rPr>
          <w:rFonts w:ascii="Times New Roman" w:hAnsi="Times New Roman"/>
          <w:sz w:val="24"/>
          <w:szCs w:val="24"/>
        </w:rPr>
        <w:t>, St. Paul: Paragon House, 2017.</w:t>
      </w:r>
    </w:p>
    <w:p w:rsidR="00835DA6" w:rsidRPr="009F785D" w:rsidRDefault="00C71E40"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 xml:space="preserve"> </w:t>
      </w:r>
    </w:p>
    <w:p w:rsidR="00835DA6" w:rsidRPr="009F785D" w:rsidRDefault="00835DA6"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t xml:space="preserve">Powers, Mary A., “Control Theory: A New Direction for Psychology: A Reply to Todd Nelson,” (1994) in Dag Forssell (Editor), </w:t>
      </w:r>
      <w:r w:rsidRPr="009F785D">
        <w:rPr>
          <w:rFonts w:ascii="Times New Roman" w:hAnsi="Times New Roman"/>
          <w:i/>
          <w:sz w:val="24"/>
          <w:szCs w:val="24"/>
        </w:rPr>
        <w:t xml:space="preserve">Perceptual Control Theory: </w:t>
      </w:r>
      <w:r w:rsidR="00294AB7" w:rsidRPr="009F785D">
        <w:rPr>
          <w:rFonts w:ascii="Times New Roman" w:hAnsi="Times New Roman"/>
          <w:i/>
          <w:sz w:val="24"/>
          <w:szCs w:val="24"/>
        </w:rPr>
        <w:t xml:space="preserve">Science &amp; Applications, </w:t>
      </w:r>
      <w:r w:rsidRPr="009F785D">
        <w:rPr>
          <w:rFonts w:ascii="Times New Roman" w:hAnsi="Times New Roman"/>
          <w:i/>
          <w:sz w:val="24"/>
          <w:szCs w:val="24"/>
        </w:rPr>
        <w:t>A Book of Readings</w:t>
      </w:r>
      <w:r w:rsidRPr="009F785D">
        <w:rPr>
          <w:rFonts w:ascii="Times New Roman" w:hAnsi="Times New Roman"/>
          <w:sz w:val="24"/>
          <w:szCs w:val="24"/>
        </w:rPr>
        <w:t>, Hayward, CA: Living Control Systems Publishing, 2008, pp. 22-24 (Available free as a pdf-file from www.livingcontrolsystems.com)</w:t>
      </w:r>
      <w:r w:rsidR="00A94B5D" w:rsidRPr="009F785D">
        <w:rPr>
          <w:rFonts w:ascii="Times New Roman" w:hAnsi="Times New Roman"/>
          <w:sz w:val="24"/>
          <w:szCs w:val="24"/>
        </w:rPr>
        <w:t>.</w:t>
      </w:r>
      <w:r w:rsidRPr="009F785D">
        <w:rPr>
          <w:rFonts w:ascii="Times New Roman" w:hAnsi="Times New Roman"/>
          <w:sz w:val="24"/>
          <w:szCs w:val="24"/>
        </w:rPr>
        <w:t xml:space="preserve"> </w:t>
      </w:r>
    </w:p>
    <w:p w:rsidR="00E66F6F" w:rsidRPr="009F785D" w:rsidRDefault="00E66F6F" w:rsidP="00D95D87">
      <w:pPr>
        <w:pStyle w:val="FootnoteText"/>
        <w:spacing w:after="0" w:line="240" w:lineRule="auto"/>
        <w:rPr>
          <w:rFonts w:ascii="Times New Roman" w:hAnsi="Times New Roman"/>
          <w:sz w:val="24"/>
          <w:szCs w:val="24"/>
        </w:rPr>
      </w:pPr>
    </w:p>
    <w:p w:rsidR="00E66F6F" w:rsidRPr="009F785D" w:rsidRDefault="00E66F6F" w:rsidP="00D95D87">
      <w:pPr>
        <w:pStyle w:val="FootnoteText"/>
        <w:spacing w:after="0" w:line="240" w:lineRule="auto"/>
        <w:rPr>
          <w:rFonts w:ascii="Times New Roman" w:hAnsi="Times New Roman"/>
          <w:sz w:val="24"/>
          <w:szCs w:val="24"/>
        </w:rPr>
      </w:pPr>
      <w:r w:rsidRPr="009F785D">
        <w:rPr>
          <w:rFonts w:ascii="Times New Roman" w:hAnsi="Times New Roman"/>
          <w:sz w:val="24"/>
          <w:szCs w:val="24"/>
        </w:rPr>
        <w:lastRenderedPageBreak/>
        <w:t xml:space="preserve">Powers, William T., </w:t>
      </w:r>
      <w:r w:rsidRPr="009F785D">
        <w:rPr>
          <w:rFonts w:ascii="Times New Roman" w:hAnsi="Times New Roman"/>
          <w:i/>
          <w:sz w:val="24"/>
          <w:szCs w:val="24"/>
        </w:rPr>
        <w:t xml:space="preserve">Living Control Systems, </w:t>
      </w:r>
      <w:r w:rsidRPr="009F785D">
        <w:rPr>
          <w:rFonts w:ascii="Times New Roman" w:hAnsi="Times New Roman"/>
          <w:sz w:val="24"/>
          <w:szCs w:val="24"/>
        </w:rPr>
        <w:t>Gravel Switch, Kentucky: Control Systems Group, 1989.</w:t>
      </w:r>
    </w:p>
    <w:p w:rsidR="00C71E40" w:rsidRPr="009F785D" w:rsidRDefault="00C71E40" w:rsidP="00D95D87">
      <w:pPr>
        <w:pStyle w:val="FootnoteText"/>
        <w:spacing w:after="0" w:line="240" w:lineRule="auto"/>
        <w:rPr>
          <w:rFonts w:ascii="Times New Roman" w:hAnsi="Times New Roman"/>
          <w:sz w:val="24"/>
          <w:szCs w:val="24"/>
        </w:rPr>
      </w:pPr>
    </w:p>
    <w:p w:rsidR="00AA0BD4" w:rsidRPr="009F785D" w:rsidRDefault="00AA0BD4" w:rsidP="00D95D87">
      <w:pPr>
        <w:pStyle w:val="FootnoteText"/>
        <w:spacing w:line="240" w:lineRule="auto"/>
        <w:rPr>
          <w:rFonts w:ascii="Times New Roman" w:hAnsi="Times New Roman"/>
          <w:sz w:val="24"/>
          <w:szCs w:val="24"/>
        </w:rPr>
      </w:pPr>
      <w:r w:rsidRPr="009F785D">
        <w:rPr>
          <w:rFonts w:ascii="Times New Roman" w:hAnsi="Times New Roman"/>
          <w:sz w:val="24"/>
          <w:szCs w:val="24"/>
        </w:rPr>
        <w:t xml:space="preserve">Powers, William T. </w:t>
      </w:r>
      <w:r w:rsidRPr="009F785D">
        <w:rPr>
          <w:rFonts w:ascii="Times New Roman" w:hAnsi="Times New Roman"/>
          <w:i/>
          <w:sz w:val="24"/>
          <w:szCs w:val="24"/>
        </w:rPr>
        <w:t>Making Sense of Behavior: The Meaning of Control</w:t>
      </w:r>
      <w:r w:rsidRPr="009F785D">
        <w:rPr>
          <w:rFonts w:ascii="Times New Roman" w:hAnsi="Times New Roman"/>
          <w:sz w:val="24"/>
          <w:szCs w:val="24"/>
        </w:rPr>
        <w:t>, New Canaan, Connecticut: Benchmark Publications, 2004.</w:t>
      </w:r>
    </w:p>
    <w:p w:rsidR="00E80FFA" w:rsidRPr="009F785D" w:rsidRDefault="00AA0BD4" w:rsidP="00D95D87">
      <w:pPr>
        <w:spacing w:after="0" w:line="240" w:lineRule="auto"/>
        <w:rPr>
          <w:rFonts w:ascii="Times New Roman" w:hAnsi="Times New Roman"/>
          <w:sz w:val="24"/>
          <w:szCs w:val="24"/>
        </w:rPr>
      </w:pPr>
      <w:r w:rsidRPr="009F785D">
        <w:rPr>
          <w:rFonts w:ascii="Times New Roman" w:hAnsi="Times New Roman"/>
          <w:sz w:val="24"/>
          <w:szCs w:val="24"/>
        </w:rPr>
        <w:t xml:space="preserve">Powers, William T. </w:t>
      </w:r>
      <w:r w:rsidRPr="009F785D">
        <w:rPr>
          <w:rFonts w:ascii="Times New Roman" w:hAnsi="Times New Roman"/>
          <w:i/>
          <w:sz w:val="24"/>
          <w:szCs w:val="24"/>
        </w:rPr>
        <w:t>Behavior: The Control of Perception</w:t>
      </w:r>
      <w:r w:rsidRPr="009F785D">
        <w:rPr>
          <w:rFonts w:ascii="Times New Roman" w:hAnsi="Times New Roman"/>
          <w:sz w:val="24"/>
          <w:szCs w:val="24"/>
        </w:rPr>
        <w:t xml:space="preserve"> (2</w:t>
      </w:r>
      <w:r w:rsidRPr="009F785D">
        <w:rPr>
          <w:rFonts w:ascii="Times New Roman" w:hAnsi="Times New Roman"/>
          <w:sz w:val="24"/>
          <w:szCs w:val="24"/>
          <w:vertAlign w:val="superscript"/>
        </w:rPr>
        <w:t>nd</w:t>
      </w:r>
      <w:r w:rsidRPr="009F785D">
        <w:rPr>
          <w:rFonts w:ascii="Times New Roman" w:hAnsi="Times New Roman"/>
          <w:sz w:val="24"/>
          <w:szCs w:val="24"/>
        </w:rPr>
        <w:t xml:space="preserve"> edition), New Canaan, Connecticut: Benchmark Publications, 2005.</w:t>
      </w:r>
    </w:p>
    <w:p w:rsidR="00E80FFA" w:rsidRPr="009F785D" w:rsidRDefault="00E80FFA" w:rsidP="00D95D87">
      <w:pPr>
        <w:spacing w:after="0" w:line="240" w:lineRule="auto"/>
        <w:rPr>
          <w:rFonts w:ascii="Times New Roman" w:hAnsi="Times New Roman"/>
          <w:sz w:val="24"/>
          <w:szCs w:val="24"/>
        </w:rPr>
      </w:pPr>
    </w:p>
    <w:p w:rsidR="00843360" w:rsidRPr="009F785D" w:rsidRDefault="00843360" w:rsidP="00D95D87">
      <w:pPr>
        <w:spacing w:after="0" w:line="240" w:lineRule="auto"/>
        <w:rPr>
          <w:rFonts w:ascii="Times New Roman" w:hAnsi="Times New Roman"/>
          <w:sz w:val="24"/>
          <w:szCs w:val="24"/>
        </w:rPr>
      </w:pPr>
      <w:r w:rsidRPr="009F785D">
        <w:rPr>
          <w:rFonts w:ascii="Times New Roman" w:hAnsi="Times New Roman"/>
          <w:sz w:val="24"/>
          <w:szCs w:val="24"/>
        </w:rPr>
        <w:t xml:space="preserve">Powers, William T., </w:t>
      </w:r>
      <w:r w:rsidRPr="009F785D">
        <w:rPr>
          <w:rFonts w:ascii="Times New Roman" w:hAnsi="Times New Roman"/>
          <w:i/>
          <w:sz w:val="24"/>
          <w:szCs w:val="24"/>
        </w:rPr>
        <w:t>Living Control Systems III: The Fact of Control</w:t>
      </w:r>
      <w:r w:rsidRPr="009F785D">
        <w:rPr>
          <w:rFonts w:ascii="Times New Roman" w:hAnsi="Times New Roman"/>
          <w:sz w:val="24"/>
          <w:szCs w:val="24"/>
        </w:rPr>
        <w:t>, Bloomfield, New Jersey: Benchmark Publications, 2008.</w:t>
      </w:r>
    </w:p>
    <w:p w:rsidR="00BD3D6F" w:rsidRPr="009F785D" w:rsidRDefault="00BD3D6F" w:rsidP="00D95D87">
      <w:pPr>
        <w:spacing w:after="0" w:line="240" w:lineRule="auto"/>
        <w:rPr>
          <w:rFonts w:ascii="Times New Roman" w:hAnsi="Times New Roman"/>
          <w:sz w:val="24"/>
          <w:szCs w:val="24"/>
        </w:rPr>
      </w:pPr>
    </w:p>
    <w:p w:rsidR="00BD3D6F" w:rsidRPr="009F785D" w:rsidRDefault="00BD3D6F" w:rsidP="00D95D87">
      <w:pPr>
        <w:spacing w:after="0" w:line="240" w:lineRule="auto"/>
        <w:rPr>
          <w:rFonts w:ascii="Times New Roman" w:hAnsi="Times New Roman"/>
          <w:sz w:val="24"/>
          <w:szCs w:val="24"/>
        </w:rPr>
      </w:pPr>
      <w:r w:rsidRPr="009F785D">
        <w:rPr>
          <w:rFonts w:ascii="Times New Roman" w:hAnsi="Times New Roman"/>
          <w:sz w:val="24"/>
          <w:szCs w:val="24"/>
        </w:rPr>
        <w:t xml:space="preserve">Runkel, Philip J., </w:t>
      </w:r>
      <w:r w:rsidRPr="009F785D">
        <w:rPr>
          <w:rFonts w:ascii="Times New Roman" w:hAnsi="Times New Roman"/>
          <w:i/>
          <w:sz w:val="24"/>
          <w:szCs w:val="24"/>
        </w:rPr>
        <w:t>People as Living Things: The Psychology of Perceptual Control</w:t>
      </w:r>
      <w:r w:rsidRPr="009F785D">
        <w:rPr>
          <w:rFonts w:ascii="Times New Roman" w:hAnsi="Times New Roman"/>
          <w:sz w:val="24"/>
          <w:szCs w:val="24"/>
        </w:rPr>
        <w:t>, Hayward, CA: Living Control Systems Publishing, 2005.</w:t>
      </w:r>
    </w:p>
    <w:p w:rsidR="00CE3619" w:rsidRPr="009F785D" w:rsidRDefault="00CE3619" w:rsidP="00D95D87">
      <w:pPr>
        <w:spacing w:after="0" w:line="240" w:lineRule="auto"/>
        <w:rPr>
          <w:rFonts w:ascii="Times New Roman" w:hAnsi="Times New Roman"/>
          <w:sz w:val="24"/>
          <w:szCs w:val="24"/>
        </w:rPr>
      </w:pPr>
    </w:p>
    <w:p w:rsidR="00CE3619" w:rsidRPr="009F785D" w:rsidRDefault="00CE3619" w:rsidP="00D95D87">
      <w:pPr>
        <w:spacing w:after="0" w:line="240" w:lineRule="auto"/>
        <w:rPr>
          <w:rFonts w:ascii="Times New Roman" w:hAnsi="Times New Roman"/>
          <w:sz w:val="24"/>
          <w:szCs w:val="24"/>
        </w:rPr>
      </w:pPr>
      <w:r w:rsidRPr="009F785D">
        <w:rPr>
          <w:rFonts w:ascii="Times New Roman" w:hAnsi="Times New Roman"/>
          <w:sz w:val="24"/>
          <w:szCs w:val="24"/>
        </w:rPr>
        <w:t xml:space="preserve">Sandis, Constantine, </w:t>
      </w:r>
      <w:r w:rsidRPr="009F785D">
        <w:rPr>
          <w:rFonts w:ascii="Times New Roman" w:hAnsi="Times New Roman"/>
          <w:i/>
          <w:sz w:val="24"/>
          <w:szCs w:val="24"/>
        </w:rPr>
        <w:t xml:space="preserve">The Things We Do and Why We Do Them, </w:t>
      </w:r>
      <w:r w:rsidRPr="009F785D">
        <w:rPr>
          <w:rFonts w:ascii="Times New Roman" w:hAnsi="Times New Roman"/>
          <w:sz w:val="24"/>
          <w:szCs w:val="24"/>
        </w:rPr>
        <w:t>New York: Palgrave Macmillan, 2012.</w:t>
      </w:r>
    </w:p>
    <w:p w:rsidR="003B2061" w:rsidRPr="009F785D" w:rsidRDefault="003B2061" w:rsidP="00D95D87">
      <w:pPr>
        <w:spacing w:after="0" w:line="240" w:lineRule="auto"/>
        <w:rPr>
          <w:rFonts w:ascii="Times New Roman" w:hAnsi="Times New Roman"/>
          <w:sz w:val="24"/>
          <w:szCs w:val="24"/>
        </w:rPr>
      </w:pPr>
    </w:p>
    <w:p w:rsidR="003B2061" w:rsidRPr="009F785D" w:rsidRDefault="003B2061" w:rsidP="0065609F">
      <w:pPr>
        <w:spacing w:after="0" w:line="240" w:lineRule="auto"/>
        <w:rPr>
          <w:rFonts w:ascii="Times New Roman" w:hAnsi="Times New Roman"/>
          <w:sz w:val="24"/>
          <w:szCs w:val="24"/>
        </w:rPr>
      </w:pPr>
      <w:r w:rsidRPr="009F785D">
        <w:rPr>
          <w:rFonts w:ascii="Times New Roman" w:hAnsi="Times New Roman"/>
          <w:sz w:val="24"/>
          <w:szCs w:val="24"/>
        </w:rPr>
        <w:t xml:space="preserve">Shabo, Magedah, </w:t>
      </w:r>
      <w:r w:rsidRPr="009F785D">
        <w:rPr>
          <w:rFonts w:ascii="Times New Roman" w:hAnsi="Times New Roman"/>
          <w:i/>
          <w:sz w:val="24"/>
          <w:szCs w:val="24"/>
        </w:rPr>
        <w:t>Techniques of Propaganda &amp; Persuasion</w:t>
      </w:r>
      <w:r w:rsidR="0065609F" w:rsidRPr="009F785D">
        <w:rPr>
          <w:rFonts w:ascii="Times New Roman" w:hAnsi="Times New Roman"/>
          <w:sz w:val="24"/>
          <w:szCs w:val="24"/>
        </w:rPr>
        <w:t>, Clayton, Dela</w:t>
      </w:r>
      <w:r w:rsidRPr="009F785D">
        <w:rPr>
          <w:rFonts w:ascii="Times New Roman" w:hAnsi="Times New Roman"/>
          <w:sz w:val="24"/>
          <w:szCs w:val="24"/>
        </w:rPr>
        <w:t>ware: Prestwick House, 2008.</w:t>
      </w:r>
    </w:p>
    <w:p w:rsidR="0065609F" w:rsidRPr="009F785D" w:rsidRDefault="0065609F" w:rsidP="0065609F">
      <w:pPr>
        <w:spacing w:after="0" w:line="240" w:lineRule="auto"/>
        <w:rPr>
          <w:rFonts w:ascii="Times New Roman" w:hAnsi="Times New Roman"/>
          <w:sz w:val="24"/>
          <w:szCs w:val="24"/>
        </w:rPr>
      </w:pPr>
    </w:p>
    <w:p w:rsidR="0065609F" w:rsidRPr="009F785D" w:rsidRDefault="0065609F" w:rsidP="0065609F">
      <w:p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spacing w:after="0" w:line="240" w:lineRule="auto"/>
        <w:rPr>
          <w:rFonts w:ascii="Times New Roman" w:hAnsi="Times New Roman"/>
          <w:bCs/>
          <w:sz w:val="24"/>
          <w:szCs w:val="24"/>
        </w:rPr>
      </w:pPr>
      <w:r w:rsidRPr="009F785D">
        <w:rPr>
          <w:rFonts w:ascii="Times New Roman" w:hAnsi="Times New Roman"/>
          <w:sz w:val="24"/>
          <w:szCs w:val="24"/>
        </w:rPr>
        <w:t xml:space="preserve">Sheeran, Paschal, and Thomas L. Webb. “From Goals to Action.“ In </w:t>
      </w:r>
      <w:r w:rsidRPr="009F785D">
        <w:rPr>
          <w:rFonts w:ascii="Times New Roman" w:hAnsi="Times New Roman"/>
          <w:i/>
          <w:sz w:val="24"/>
          <w:szCs w:val="24"/>
        </w:rPr>
        <w:t>Goal-Directed Behavior</w:t>
      </w:r>
      <w:r w:rsidRPr="009F785D">
        <w:rPr>
          <w:rFonts w:ascii="Times New Roman" w:hAnsi="Times New Roman"/>
          <w:sz w:val="24"/>
          <w:szCs w:val="24"/>
        </w:rPr>
        <w:t>, edited by Henk Aarts and Andrew J. Elliot, New York: Psychology Press, 2012, pp. 175-202.</w:t>
      </w:r>
      <w:r w:rsidRPr="009F785D">
        <w:rPr>
          <w:rFonts w:ascii="Times New Roman" w:hAnsi="Times New Roman"/>
          <w:bCs/>
          <w:sz w:val="24"/>
          <w:szCs w:val="24"/>
        </w:rPr>
        <w:t xml:space="preserve"> </w:t>
      </w:r>
    </w:p>
    <w:p w:rsidR="0065609F" w:rsidRPr="009F785D" w:rsidRDefault="0065609F" w:rsidP="0065609F">
      <w:pPr>
        <w:spacing w:after="0" w:line="240" w:lineRule="auto"/>
        <w:rPr>
          <w:rFonts w:ascii="Times New Roman" w:hAnsi="Times New Roman"/>
          <w:sz w:val="24"/>
          <w:szCs w:val="24"/>
        </w:rPr>
      </w:pPr>
    </w:p>
    <w:p w:rsidR="00E96BC6" w:rsidRPr="009F785D" w:rsidRDefault="00E96BC6" w:rsidP="00D95D87">
      <w:pPr>
        <w:spacing w:after="0" w:line="240" w:lineRule="auto"/>
        <w:rPr>
          <w:rFonts w:ascii="Times New Roman" w:hAnsi="Times New Roman"/>
          <w:sz w:val="24"/>
          <w:szCs w:val="24"/>
        </w:rPr>
      </w:pPr>
      <w:r w:rsidRPr="009F785D">
        <w:rPr>
          <w:rFonts w:ascii="Times New Roman" w:hAnsi="Times New Roman"/>
          <w:sz w:val="24"/>
          <w:szCs w:val="24"/>
        </w:rPr>
        <w:t xml:space="preserve">Thaler, Richard H. and Cass R. Sunstein, </w:t>
      </w:r>
      <w:r w:rsidRPr="009F785D">
        <w:rPr>
          <w:rFonts w:ascii="Times New Roman" w:hAnsi="Times New Roman"/>
          <w:i/>
          <w:sz w:val="24"/>
          <w:szCs w:val="24"/>
        </w:rPr>
        <w:t>Nudge: Improving Decisions About Health, Wealth, and Happiness</w:t>
      </w:r>
      <w:r w:rsidRPr="009F785D">
        <w:rPr>
          <w:rFonts w:ascii="Times New Roman" w:hAnsi="Times New Roman"/>
          <w:sz w:val="24"/>
          <w:szCs w:val="24"/>
        </w:rPr>
        <w:t xml:space="preserve"> (Revised and Expanded Edition), New York: Penguin Books, 2009.</w:t>
      </w:r>
    </w:p>
    <w:p w:rsidR="00F424EA" w:rsidRPr="009F785D" w:rsidRDefault="00F424EA" w:rsidP="00D95D87">
      <w:pPr>
        <w:spacing w:after="0" w:line="240" w:lineRule="auto"/>
        <w:rPr>
          <w:rFonts w:ascii="Times New Roman" w:hAnsi="Times New Roman"/>
          <w:sz w:val="24"/>
          <w:szCs w:val="24"/>
        </w:rPr>
      </w:pPr>
    </w:p>
    <w:p w:rsidR="006C2D36" w:rsidRPr="009F785D" w:rsidRDefault="006C2D36" w:rsidP="00D95D87">
      <w:pPr>
        <w:spacing w:after="0" w:line="240" w:lineRule="auto"/>
        <w:rPr>
          <w:rFonts w:ascii="Times New Roman" w:hAnsi="Times New Roman"/>
          <w:sz w:val="24"/>
          <w:szCs w:val="24"/>
        </w:rPr>
      </w:pPr>
      <w:r w:rsidRPr="009F785D">
        <w:rPr>
          <w:rFonts w:ascii="Times New Roman" w:hAnsi="Times New Roman"/>
          <w:sz w:val="24"/>
          <w:szCs w:val="24"/>
        </w:rPr>
        <w:t>Vohs, Kathleen D. et al., “Self-Regulatory Resource Depletion: A Model for Understanding the Limited Nature</w:t>
      </w:r>
      <w:r w:rsidR="00C15583" w:rsidRPr="009F785D">
        <w:rPr>
          <w:rFonts w:ascii="Times New Roman" w:hAnsi="Times New Roman"/>
          <w:sz w:val="24"/>
          <w:szCs w:val="24"/>
        </w:rPr>
        <w:t xml:space="preserve"> of Goal Pursuit,” pp. 423-46, </w:t>
      </w:r>
      <w:r w:rsidRPr="009F785D">
        <w:rPr>
          <w:rFonts w:ascii="Times New Roman" w:hAnsi="Times New Roman"/>
          <w:sz w:val="24"/>
          <w:szCs w:val="24"/>
        </w:rPr>
        <w:t xml:space="preserve">in Gordon B. Moskowitz and Heidi Grant (eds.), </w:t>
      </w:r>
      <w:r w:rsidRPr="009F785D">
        <w:rPr>
          <w:rFonts w:ascii="Times New Roman" w:hAnsi="Times New Roman"/>
          <w:i/>
          <w:sz w:val="24"/>
          <w:szCs w:val="24"/>
        </w:rPr>
        <w:t>The Psychology of Goals</w:t>
      </w:r>
      <w:r w:rsidRPr="009F785D">
        <w:rPr>
          <w:rFonts w:ascii="Times New Roman" w:hAnsi="Times New Roman"/>
          <w:sz w:val="24"/>
          <w:szCs w:val="24"/>
        </w:rPr>
        <w:t>, New York: Guilford Press, 2009.</w:t>
      </w:r>
    </w:p>
    <w:p w:rsidR="004949BF" w:rsidRPr="009F785D" w:rsidRDefault="004949BF" w:rsidP="00D95D87">
      <w:pPr>
        <w:spacing w:after="0" w:line="240" w:lineRule="auto"/>
        <w:rPr>
          <w:rFonts w:ascii="Times New Roman" w:hAnsi="Times New Roman"/>
          <w:sz w:val="24"/>
          <w:szCs w:val="24"/>
        </w:rPr>
      </w:pPr>
    </w:p>
    <w:p w:rsidR="004949BF" w:rsidRPr="009F785D" w:rsidRDefault="004949BF" w:rsidP="00D95D87">
      <w:pPr>
        <w:spacing w:after="0" w:line="240" w:lineRule="auto"/>
        <w:rPr>
          <w:rFonts w:ascii="Times New Roman" w:hAnsi="Times New Roman"/>
          <w:sz w:val="24"/>
          <w:szCs w:val="24"/>
        </w:rPr>
      </w:pPr>
      <w:r w:rsidRPr="009F785D">
        <w:rPr>
          <w:rFonts w:ascii="Times New Roman" w:hAnsi="Times New Roman"/>
          <w:sz w:val="24"/>
          <w:szCs w:val="24"/>
        </w:rPr>
        <w:t xml:space="preserve">Webb, Thomas L. and Paschal Sheeran, “Does Changing Behavioral Intentions Engender Behavior Change? A Meta-Analysis of the Experimental Evidence,” </w:t>
      </w:r>
      <w:r w:rsidRPr="009F785D">
        <w:rPr>
          <w:rFonts w:ascii="Times New Roman" w:hAnsi="Times New Roman"/>
          <w:i/>
          <w:sz w:val="24"/>
          <w:szCs w:val="24"/>
        </w:rPr>
        <w:t>Psychological Bulletin</w:t>
      </w:r>
      <w:r w:rsidRPr="009F785D">
        <w:rPr>
          <w:rFonts w:ascii="Times New Roman" w:hAnsi="Times New Roman"/>
          <w:sz w:val="24"/>
          <w:szCs w:val="24"/>
        </w:rPr>
        <w:t>, Vol. 132, No. 2, 2006, 249-268.</w:t>
      </w:r>
    </w:p>
    <w:p w:rsidR="00020CA5" w:rsidRPr="009F785D" w:rsidRDefault="00020CA5" w:rsidP="00D95D87">
      <w:pPr>
        <w:spacing w:after="0" w:line="240" w:lineRule="auto"/>
        <w:rPr>
          <w:rFonts w:ascii="Times New Roman" w:hAnsi="Times New Roman"/>
          <w:sz w:val="24"/>
          <w:szCs w:val="24"/>
        </w:rPr>
      </w:pPr>
    </w:p>
    <w:p w:rsidR="00942860" w:rsidRPr="009F785D" w:rsidRDefault="00942860" w:rsidP="00D95D87">
      <w:pPr>
        <w:spacing w:after="0" w:line="240" w:lineRule="auto"/>
        <w:rPr>
          <w:rFonts w:ascii="Times New Roman" w:hAnsi="Times New Roman"/>
          <w:sz w:val="24"/>
          <w:szCs w:val="24"/>
        </w:rPr>
      </w:pPr>
      <w:r w:rsidRPr="009F785D">
        <w:rPr>
          <w:rFonts w:ascii="Times New Roman" w:hAnsi="Times New Roman"/>
          <w:sz w:val="24"/>
          <w:szCs w:val="24"/>
        </w:rPr>
        <w:t xml:space="preserve">Webb, Thomas L., Falko F. Sniehotta, &amp; Susan Michie, “Using Theories of Behaviour Change to Inform Interventions for Addictive Behaviours,” </w:t>
      </w:r>
      <w:r w:rsidRPr="009F785D">
        <w:rPr>
          <w:rFonts w:ascii="Times New Roman" w:hAnsi="Times New Roman"/>
          <w:i/>
          <w:sz w:val="24"/>
          <w:szCs w:val="24"/>
        </w:rPr>
        <w:t>Addiction</w:t>
      </w:r>
      <w:r w:rsidRPr="009F785D">
        <w:rPr>
          <w:rFonts w:ascii="Times New Roman" w:hAnsi="Times New Roman"/>
          <w:sz w:val="24"/>
          <w:szCs w:val="24"/>
        </w:rPr>
        <w:t>, Vol. 105, No. 11, November 2010, pp. 1879-1892.</w:t>
      </w:r>
    </w:p>
    <w:p w:rsidR="00942860" w:rsidRPr="009F785D" w:rsidRDefault="00942860" w:rsidP="00D95D87">
      <w:pPr>
        <w:spacing w:after="0" w:line="240" w:lineRule="auto"/>
        <w:rPr>
          <w:rFonts w:ascii="Times New Roman" w:hAnsi="Times New Roman"/>
          <w:sz w:val="24"/>
          <w:szCs w:val="24"/>
        </w:rPr>
      </w:pPr>
    </w:p>
    <w:p w:rsidR="00020CA5" w:rsidRPr="009F785D" w:rsidRDefault="00020CA5" w:rsidP="00D95D87">
      <w:pPr>
        <w:spacing w:after="0" w:line="240" w:lineRule="auto"/>
        <w:rPr>
          <w:rFonts w:ascii="Times New Roman" w:hAnsi="Times New Roman"/>
          <w:sz w:val="24"/>
          <w:szCs w:val="24"/>
        </w:rPr>
      </w:pPr>
      <w:r w:rsidRPr="009F785D">
        <w:rPr>
          <w:rFonts w:ascii="Times New Roman" w:hAnsi="Times New Roman"/>
          <w:sz w:val="24"/>
          <w:szCs w:val="24"/>
        </w:rPr>
        <w:t xml:space="preserve">Williams, Kipling D., </w:t>
      </w:r>
      <w:r w:rsidRPr="009F785D">
        <w:rPr>
          <w:rFonts w:ascii="Times New Roman" w:hAnsi="Times New Roman"/>
          <w:i/>
          <w:sz w:val="24"/>
          <w:szCs w:val="24"/>
        </w:rPr>
        <w:t>Ostracism: The Power of Silence</w:t>
      </w:r>
      <w:r w:rsidRPr="009F785D">
        <w:rPr>
          <w:rFonts w:ascii="Times New Roman" w:hAnsi="Times New Roman"/>
          <w:sz w:val="24"/>
          <w:szCs w:val="24"/>
        </w:rPr>
        <w:t>, New York: Guilford Press, 2001.</w:t>
      </w:r>
    </w:p>
    <w:p w:rsidR="00AA0BD4" w:rsidRPr="009F785D" w:rsidRDefault="00AA0BD4" w:rsidP="00D95D87">
      <w:pPr>
        <w:spacing w:after="0" w:line="240" w:lineRule="auto"/>
        <w:rPr>
          <w:rFonts w:ascii="Times New Roman" w:hAnsi="Times New Roman"/>
          <w:sz w:val="24"/>
          <w:szCs w:val="24"/>
        </w:rPr>
      </w:pPr>
    </w:p>
    <w:p w:rsidR="00FE7940" w:rsidRPr="009F785D" w:rsidRDefault="00AA0BD4" w:rsidP="00D95D87">
      <w:pPr>
        <w:spacing w:after="0" w:line="240" w:lineRule="auto"/>
        <w:rPr>
          <w:rFonts w:ascii="Times New Roman" w:hAnsi="Times New Roman"/>
          <w:sz w:val="24"/>
          <w:szCs w:val="24"/>
        </w:rPr>
      </w:pPr>
      <w:r w:rsidRPr="009F785D">
        <w:rPr>
          <w:rFonts w:ascii="Times New Roman" w:hAnsi="Times New Roman"/>
          <w:sz w:val="24"/>
          <w:szCs w:val="24"/>
        </w:rPr>
        <w:t xml:space="preserve">Wilson, Timothy D., </w:t>
      </w:r>
      <w:r w:rsidRPr="009F785D">
        <w:rPr>
          <w:rFonts w:ascii="Times New Roman" w:hAnsi="Times New Roman"/>
          <w:i/>
          <w:sz w:val="24"/>
          <w:szCs w:val="24"/>
        </w:rPr>
        <w:t>Redirect: The Surprising New Science of Psychological Change</w:t>
      </w:r>
      <w:r w:rsidRPr="009F785D">
        <w:rPr>
          <w:rFonts w:ascii="Times New Roman" w:hAnsi="Times New Roman"/>
          <w:sz w:val="24"/>
          <w:szCs w:val="24"/>
        </w:rPr>
        <w:t>, New York: Little, Brown and Company, 2011.</w:t>
      </w:r>
    </w:p>
    <w:sectPr w:rsidR="00FE7940" w:rsidRPr="009F785D" w:rsidSect="00293A4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73" w:rsidRDefault="003A1F73" w:rsidP="006D4CFC">
      <w:pPr>
        <w:spacing w:after="0" w:line="240" w:lineRule="auto"/>
      </w:pPr>
      <w:r>
        <w:separator/>
      </w:r>
    </w:p>
  </w:endnote>
  <w:endnote w:type="continuationSeparator" w:id="0">
    <w:p w:rsidR="003A1F73" w:rsidRDefault="003A1F73" w:rsidP="006D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402" w:rsidRDefault="0051740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75673">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75673">
      <w:rPr>
        <w:b/>
        <w:noProof/>
      </w:rPr>
      <w:t>25</w:t>
    </w:r>
    <w:r>
      <w:rPr>
        <w:b/>
        <w:sz w:val="24"/>
        <w:szCs w:val="24"/>
      </w:rPr>
      <w:fldChar w:fldCharType="end"/>
    </w:r>
  </w:p>
  <w:p w:rsidR="00517402" w:rsidRDefault="0051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73" w:rsidRDefault="003A1F73" w:rsidP="006D4CFC">
      <w:pPr>
        <w:spacing w:after="0" w:line="240" w:lineRule="auto"/>
      </w:pPr>
      <w:r>
        <w:separator/>
      </w:r>
    </w:p>
  </w:footnote>
  <w:footnote w:type="continuationSeparator" w:id="0">
    <w:p w:rsidR="003A1F73" w:rsidRDefault="003A1F73" w:rsidP="006D4CFC">
      <w:pPr>
        <w:spacing w:after="0" w:line="240" w:lineRule="auto"/>
      </w:pPr>
      <w:r>
        <w:continuationSeparator/>
      </w:r>
    </w:p>
  </w:footnote>
  <w:footnote w:id="1">
    <w:p w:rsidR="00517402" w:rsidRDefault="00517402" w:rsidP="004F1448">
      <w:pPr>
        <w:spacing w:after="0" w:line="240" w:lineRule="auto"/>
        <w:rPr>
          <w:rFonts w:cs="Calibri"/>
          <w:sz w:val="20"/>
          <w:szCs w:val="20"/>
        </w:rPr>
      </w:pPr>
      <w:r w:rsidRPr="00E6628B">
        <w:rPr>
          <w:rStyle w:val="FootnoteReference"/>
          <w:rFonts w:cs="Calibri"/>
          <w:sz w:val="20"/>
          <w:szCs w:val="20"/>
        </w:rPr>
        <w:footnoteRef/>
      </w:r>
      <w:r w:rsidRPr="00E6628B">
        <w:rPr>
          <w:rFonts w:cs="Calibri"/>
          <w:sz w:val="20"/>
          <w:szCs w:val="20"/>
        </w:rPr>
        <w:t xml:space="preserve"> </w:t>
      </w:r>
      <w:r w:rsidRPr="0020252E">
        <w:rPr>
          <w:rFonts w:cs="Calibri"/>
          <w:sz w:val="20"/>
          <w:szCs w:val="20"/>
        </w:rPr>
        <w:t>Darnton</w:t>
      </w:r>
      <w:r w:rsidRPr="00E6628B">
        <w:rPr>
          <w:rFonts w:cs="Calibri"/>
          <w:sz w:val="20"/>
          <w:szCs w:val="20"/>
        </w:rPr>
        <w:t>, July 2008, p. 1; also Darnton</w:t>
      </w:r>
      <w:r>
        <w:rPr>
          <w:rFonts w:cs="Calibri"/>
          <w:sz w:val="20"/>
          <w:szCs w:val="20"/>
        </w:rPr>
        <w:t>,</w:t>
      </w:r>
      <w:r w:rsidRPr="00E6628B">
        <w:rPr>
          <w:rFonts w:cs="Calibri"/>
          <w:sz w:val="20"/>
          <w:szCs w:val="20"/>
        </w:rPr>
        <w:t xml:space="preserve"> 2008, p. 11.</w:t>
      </w:r>
      <w:r>
        <w:rPr>
          <w:rFonts w:cs="Calibri"/>
          <w:sz w:val="20"/>
          <w:szCs w:val="20"/>
        </w:rPr>
        <w:t xml:space="preserve">  Some alternative names for “models of behavior” and “theories of change” are, respectively, “concept theory” and “action theory” (MacKinnon &amp; Luecken, 2011).</w:t>
      </w:r>
    </w:p>
    <w:p w:rsidR="00517402" w:rsidRPr="0020252E" w:rsidRDefault="00517402" w:rsidP="004F1448">
      <w:pPr>
        <w:spacing w:after="0" w:line="240" w:lineRule="auto"/>
        <w:rPr>
          <w:sz w:val="20"/>
          <w:szCs w:val="20"/>
        </w:rPr>
      </w:pPr>
    </w:p>
  </w:footnote>
  <w:footnote w:id="2">
    <w:p w:rsidR="00517402" w:rsidRDefault="00517402">
      <w:pPr>
        <w:pStyle w:val="FootnoteText"/>
      </w:pPr>
      <w:r>
        <w:rPr>
          <w:rStyle w:val="FootnoteReference"/>
        </w:rPr>
        <w:footnoteRef/>
      </w:r>
      <w:r>
        <w:t xml:space="preserve"> Mitchie et al., 2014.</w:t>
      </w:r>
    </w:p>
  </w:footnote>
  <w:footnote w:id="3">
    <w:p w:rsidR="00517402" w:rsidRDefault="00517402" w:rsidP="004F1448">
      <w:pPr>
        <w:pStyle w:val="FootnoteText"/>
        <w:spacing w:after="0" w:line="240" w:lineRule="auto"/>
      </w:pPr>
      <w:r>
        <w:rPr>
          <w:rStyle w:val="FootnoteReference"/>
        </w:rPr>
        <w:footnoteRef/>
      </w:r>
      <w:r>
        <w:t xml:space="preserve"> Webb &amp; Sheeran (2006, p.260), based on an overall r=.18.  Webb and Sheeran state that “models of attitude-behavior relations, health behavior models, and goal theories all agree that intentions are a key determinant of behavioral performance and goal attainment, and specifically mention the theory of reasoned action, the theory of planned behavior, Triandis’s model of interpersonal behavior, protection motivation theory, the transtheoretical model, control theory (based on Carver and Scheier, 1998), Locke and Latham’s theory of goal setting, and the model of action phases.</w:t>
      </w:r>
    </w:p>
    <w:p w:rsidR="00517402" w:rsidRDefault="00517402" w:rsidP="004F1448">
      <w:pPr>
        <w:pStyle w:val="FootnoteText"/>
        <w:spacing w:after="0" w:line="240" w:lineRule="auto"/>
      </w:pPr>
    </w:p>
  </w:footnote>
  <w:footnote w:id="4">
    <w:p w:rsidR="00517402" w:rsidRDefault="00517402">
      <w:pPr>
        <w:pStyle w:val="FootnoteText"/>
      </w:pPr>
      <w:r>
        <w:rPr>
          <w:rStyle w:val="FootnoteReference"/>
        </w:rPr>
        <w:footnoteRef/>
      </w:r>
      <w:r>
        <w:t xml:space="preserve"> For example, see Ogden, 2003</w:t>
      </w:r>
    </w:p>
  </w:footnote>
  <w:footnote w:id="5">
    <w:p w:rsidR="00517402" w:rsidRDefault="00517402" w:rsidP="004F1448">
      <w:pPr>
        <w:pStyle w:val="FootnoteText"/>
        <w:spacing w:line="240" w:lineRule="auto"/>
      </w:pPr>
      <w:r>
        <w:rPr>
          <w:rStyle w:val="FootnoteReference"/>
        </w:rPr>
        <w:footnoteRef/>
      </w:r>
      <w:r>
        <w:t xml:space="preserve"> Marken (1986, p. 273) as described by Runkel (2005, p.94); Bourbon (1990); Bourbon (1996); also “Empirical Evidence …” (n.d.).</w:t>
      </w:r>
    </w:p>
  </w:footnote>
  <w:footnote w:id="6">
    <w:p w:rsidR="00517402" w:rsidRDefault="00517402" w:rsidP="004F1448">
      <w:pPr>
        <w:pStyle w:val="FootnoteText"/>
        <w:spacing w:line="240" w:lineRule="auto"/>
      </w:pPr>
      <w:r>
        <w:rPr>
          <w:rStyle w:val="FootnoteReference"/>
        </w:rPr>
        <w:footnoteRef/>
      </w:r>
      <w:r>
        <w:t xml:space="preserve"> Carver &amp; Scheier (1982); Hyland ( 1989); Klein (1991), Lord &amp; Levy, 1994; Johnson, Chang, &amp; Lord, 2006; Webb, Sniehotta, &amp; Michie, 2010; Sheeran &amp; Webb (2012); and Carey, Mansell, &amp; Tai (2014).</w:t>
      </w:r>
    </w:p>
  </w:footnote>
  <w:footnote w:id="7">
    <w:p w:rsidR="00517402" w:rsidRDefault="00517402" w:rsidP="004F1448">
      <w:pPr>
        <w:pStyle w:val="FootnoteText"/>
        <w:spacing w:line="240" w:lineRule="auto"/>
      </w:pPr>
      <w:r>
        <w:rPr>
          <w:rStyle w:val="FootnoteReference"/>
        </w:rPr>
        <w:footnoteRef/>
      </w:r>
      <w:r>
        <w:t xml:space="preserve"> Marken (2009); Mansell and Carey (2015).</w:t>
      </w:r>
    </w:p>
  </w:footnote>
  <w:footnote w:id="8">
    <w:p w:rsidR="00517402" w:rsidRDefault="00517402">
      <w:pPr>
        <w:pStyle w:val="FootnoteText"/>
      </w:pPr>
      <w:r>
        <w:rPr>
          <w:rStyle w:val="FootnoteReference"/>
        </w:rPr>
        <w:footnoteRef/>
      </w:r>
      <w:r>
        <w:t xml:space="preserve"> </w:t>
      </w:r>
      <w:r w:rsidRPr="00E6628B">
        <w:rPr>
          <w:rFonts w:cs="Calibri"/>
        </w:rPr>
        <w:t xml:space="preserve">Michie, Abraham, Whittington, McAteer, &amp; Gupta </w:t>
      </w:r>
      <w:r>
        <w:rPr>
          <w:rFonts w:cs="Calibri"/>
        </w:rPr>
        <w:t>(</w:t>
      </w:r>
      <w:r w:rsidRPr="00E6628B">
        <w:rPr>
          <w:rFonts w:cs="Calibri"/>
        </w:rPr>
        <w:t>2009, p. 690</w:t>
      </w:r>
      <w:r>
        <w:rPr>
          <w:rFonts w:cs="Calibri"/>
        </w:rPr>
        <w:t xml:space="preserve">); </w:t>
      </w:r>
      <w:r w:rsidRPr="00E6628B">
        <w:rPr>
          <w:rFonts w:cs="Calibri"/>
        </w:rPr>
        <w:t>Dombrowski et al. (201</w:t>
      </w:r>
      <w:r>
        <w:rPr>
          <w:rFonts w:cs="Calibri"/>
        </w:rPr>
        <w:t>2</w:t>
      </w:r>
      <w:r w:rsidRPr="00E6628B">
        <w:rPr>
          <w:rFonts w:cs="Calibri"/>
        </w:rPr>
        <w:t>)</w:t>
      </w:r>
      <w:r>
        <w:rPr>
          <w:rFonts w:cs="Calibri"/>
        </w:rPr>
        <w:t xml:space="preserve">; </w:t>
      </w:r>
      <w:r>
        <w:t>Febbraro &amp; Clum (1998)</w:t>
      </w:r>
      <w:r w:rsidRPr="00E6628B">
        <w:rPr>
          <w:rFonts w:cs="Calibri"/>
        </w:rPr>
        <w:t>.</w:t>
      </w:r>
      <w:r>
        <w:rPr>
          <w:rFonts w:cs="Calibri"/>
        </w:rPr>
        <w:t xml:space="preserve">  A psychotherapy technique is the Method of Levels (MOL) described by </w:t>
      </w:r>
      <w:r>
        <w:t>Carey (2006), Carey &amp; Mullen (2008),  Mansell &amp; Carey (2009), Mansell (2005), Carey (2011), and Carey, Mansell, &amp; Tai (2014).</w:t>
      </w:r>
    </w:p>
  </w:footnote>
  <w:footnote w:id="9">
    <w:p w:rsidR="00517402" w:rsidRDefault="00517402" w:rsidP="004F1448">
      <w:pPr>
        <w:pStyle w:val="FootnoteText"/>
        <w:spacing w:line="240" w:lineRule="auto"/>
      </w:pPr>
      <w:r>
        <w:rPr>
          <w:rStyle w:val="FootnoteReference"/>
        </w:rPr>
        <w:footnoteRef/>
      </w:r>
      <w:r>
        <w:t xml:space="preserve"> Pfau (2017), pp. 213-214.</w:t>
      </w:r>
    </w:p>
  </w:footnote>
  <w:footnote w:id="10">
    <w:p w:rsidR="00517402" w:rsidRDefault="00517402" w:rsidP="004F1448">
      <w:pPr>
        <w:pStyle w:val="FootnoteText"/>
        <w:spacing w:line="240" w:lineRule="auto"/>
      </w:pPr>
      <w:r>
        <w:rPr>
          <w:rStyle w:val="FootnoteReference"/>
        </w:rPr>
        <w:footnoteRef/>
      </w:r>
      <w:r>
        <w:t xml:space="preserve"> For more information about why PCT is considered such a good theory worth considering, see Pfau, 2017, pp. 181-221.</w:t>
      </w:r>
    </w:p>
  </w:footnote>
  <w:footnote w:id="11">
    <w:p w:rsidR="00517402" w:rsidRDefault="00517402" w:rsidP="004F1448">
      <w:pPr>
        <w:pStyle w:val="FootnoteText"/>
        <w:spacing w:line="240" w:lineRule="auto"/>
      </w:pPr>
      <w:r>
        <w:rPr>
          <w:rStyle w:val="FootnoteReference"/>
        </w:rPr>
        <w:footnoteRef/>
      </w:r>
      <w:r>
        <w:t xml:space="preserve"> </w:t>
      </w:r>
      <w:r w:rsidRPr="00D5245F">
        <w:rPr>
          <w:rFonts w:cs="Calibri"/>
        </w:rPr>
        <w:t>Powers, 2004, p. 24.</w:t>
      </w:r>
    </w:p>
  </w:footnote>
  <w:footnote w:id="12">
    <w:p w:rsidR="00517402" w:rsidRDefault="00517402" w:rsidP="00814595">
      <w:pPr>
        <w:pStyle w:val="FootnoteText"/>
        <w:spacing w:line="240" w:lineRule="auto"/>
      </w:pPr>
      <w:r>
        <w:rPr>
          <w:rStyle w:val="FootnoteReference"/>
        </w:rPr>
        <w:footnoteRef/>
      </w:r>
      <w:r>
        <w:t xml:space="preserve"> Mary A. Powers (1994).</w:t>
      </w:r>
    </w:p>
  </w:footnote>
  <w:footnote w:id="13">
    <w:p w:rsidR="00517402" w:rsidRDefault="00517402">
      <w:pPr>
        <w:pStyle w:val="FootnoteText"/>
      </w:pPr>
      <w:r>
        <w:rPr>
          <w:rStyle w:val="FootnoteReference"/>
        </w:rPr>
        <w:footnoteRef/>
      </w:r>
      <w:r>
        <w:t xml:space="preserve"> The emphasis here is upon muscle contractions and resulting physical movement.  Not included are other more abstract meanings of behavior as explained by Pfau (2017, p. 193) and described by Sandis (2012, pp. 6-11) which result from an observer perceiving and interpreting such movement.</w:t>
      </w:r>
    </w:p>
  </w:footnote>
  <w:footnote w:id="14">
    <w:p w:rsidR="00517402" w:rsidRDefault="00517402" w:rsidP="00814595">
      <w:pPr>
        <w:pStyle w:val="FootnoteText"/>
        <w:spacing w:line="240" w:lineRule="auto"/>
      </w:pPr>
      <w:r>
        <w:rPr>
          <w:rStyle w:val="FootnoteReference"/>
        </w:rPr>
        <w:footnoteRef/>
      </w:r>
      <w:r>
        <w:t xml:space="preserve"> McClelland (2006, pp. 33-41).</w:t>
      </w:r>
    </w:p>
  </w:footnote>
  <w:footnote w:id="15">
    <w:p w:rsidR="00517402" w:rsidRDefault="00517402" w:rsidP="004F1448">
      <w:pPr>
        <w:pStyle w:val="FootnoteText"/>
        <w:spacing w:line="240" w:lineRule="auto"/>
      </w:pPr>
      <w:r>
        <w:rPr>
          <w:rStyle w:val="FootnoteReference"/>
        </w:rPr>
        <w:footnoteRef/>
      </w:r>
      <w:r>
        <w:t xml:space="preserve"> The following summaries of these components are based on Powers (2008, pp. 29-32; 2005, pp. 35, 41-4, &amp; 65). </w:t>
      </w:r>
    </w:p>
  </w:footnote>
  <w:footnote w:id="16">
    <w:p w:rsidR="00517402" w:rsidRDefault="00517402">
      <w:pPr>
        <w:pStyle w:val="FootnoteText"/>
      </w:pPr>
      <w:r>
        <w:rPr>
          <w:rStyle w:val="FootnoteReference"/>
        </w:rPr>
        <w:footnoteRef/>
      </w:r>
      <w:r w:rsidR="00FF41CB">
        <w:t xml:space="preserve"> Mark</w:t>
      </w:r>
      <w:r>
        <w:t>en and Carey (2015), p. 145.</w:t>
      </w:r>
    </w:p>
  </w:footnote>
  <w:footnote w:id="17">
    <w:p w:rsidR="00517402" w:rsidRDefault="00517402">
      <w:pPr>
        <w:pStyle w:val="FootnoteText"/>
      </w:pPr>
      <w:r>
        <w:rPr>
          <w:rStyle w:val="FootnoteReference"/>
        </w:rPr>
        <w:footnoteRef/>
      </w:r>
      <w:r>
        <w:t xml:space="preserve"> See Pfau (2017), pp. 223-248 for details about asking and answering such questions.</w:t>
      </w:r>
    </w:p>
  </w:footnote>
  <w:footnote w:id="18">
    <w:p w:rsidR="00245859" w:rsidRDefault="00245859" w:rsidP="00245859">
      <w:pPr>
        <w:pStyle w:val="FootnoteText"/>
      </w:pPr>
      <w:r>
        <w:rPr>
          <w:rStyle w:val="FootnoteReference"/>
        </w:rPr>
        <w:footnoteRef/>
      </w:r>
      <w:r>
        <w:t xml:space="preserve"> This sequence of establishing a new control system is described by Goldstein (1990) referring to Powers (1989).</w:t>
      </w:r>
    </w:p>
  </w:footnote>
  <w:footnote w:id="19">
    <w:p w:rsidR="00517402" w:rsidRDefault="00517402" w:rsidP="004F1448">
      <w:pPr>
        <w:pStyle w:val="FootnoteText"/>
        <w:spacing w:line="240" w:lineRule="auto"/>
      </w:pPr>
      <w:r>
        <w:rPr>
          <w:rStyle w:val="FootnoteReference"/>
        </w:rPr>
        <w:footnoteRef/>
      </w:r>
      <w:r>
        <w:t xml:space="preserve"> As is the case with most other techniques associated with changing PCT functions, those mentioned here are actually “disturbances”, inputs not being controlled but which may affect a PCT function, </w:t>
      </w:r>
      <w:r w:rsidRPr="00163792">
        <w:rPr>
          <w:color w:val="C00000"/>
        </w:rPr>
        <w:t xml:space="preserve">or, sometimes, results of “Output Function” behavior.   </w:t>
      </w:r>
      <w:r>
        <w:t>They are mentioned here, however, given their close association with changing the Input Function either temporarily or more permanently.</w:t>
      </w:r>
    </w:p>
  </w:footnote>
  <w:footnote w:id="20">
    <w:p w:rsidR="00517402" w:rsidRPr="00E96BC6" w:rsidRDefault="00517402" w:rsidP="004F1448">
      <w:pPr>
        <w:pStyle w:val="FootnoteText"/>
        <w:spacing w:line="240" w:lineRule="auto"/>
      </w:pPr>
      <w:r>
        <w:rPr>
          <w:rStyle w:val="FootnoteReference"/>
        </w:rPr>
        <w:footnoteRef/>
      </w:r>
      <w:r>
        <w:t xml:space="preserve"> Thaler and Sunstein (2009).</w:t>
      </w:r>
    </w:p>
  </w:footnote>
  <w:footnote w:id="21">
    <w:p w:rsidR="00517402" w:rsidRDefault="00517402" w:rsidP="004F1448">
      <w:pPr>
        <w:pStyle w:val="FootnoteText"/>
        <w:spacing w:line="240" w:lineRule="auto"/>
      </w:pPr>
      <w:r>
        <w:rPr>
          <w:rStyle w:val="FootnoteReference"/>
        </w:rPr>
        <w:footnoteRef/>
      </w:r>
      <w:r>
        <w:t xml:space="preserve"> Among medical professionals such as nurses, reminder systems are among the most effective methods for changing behavior according to Leeman et al. (2007, p. 194) and Grimshaw et al. (2004, pp. 23, 24, &amp; 61).</w:t>
      </w:r>
    </w:p>
  </w:footnote>
  <w:footnote w:id="22">
    <w:p w:rsidR="00517402" w:rsidRDefault="00517402" w:rsidP="004F1448">
      <w:pPr>
        <w:pStyle w:val="FootnoteText"/>
        <w:spacing w:line="240" w:lineRule="auto"/>
      </w:pPr>
      <w:r>
        <w:rPr>
          <w:rStyle w:val="FootnoteReference"/>
        </w:rPr>
        <w:footnoteRef/>
      </w:r>
      <w:r>
        <w:t xml:space="preserve"> Edward de Bono mentions the CoRT program for thinking in a chapter on perception (2009, pp. 137-155).  More information about de Bono and his programs is available online from Wikipedia and other sources.</w:t>
      </w:r>
    </w:p>
  </w:footnote>
  <w:footnote w:id="23">
    <w:p w:rsidR="00517402" w:rsidRPr="00C02D03" w:rsidRDefault="00517402" w:rsidP="004F1448">
      <w:pPr>
        <w:pStyle w:val="FootnoteText"/>
        <w:spacing w:line="240" w:lineRule="auto"/>
        <w:rPr>
          <w:color w:val="FF0000"/>
        </w:rPr>
      </w:pPr>
      <w:r>
        <w:rPr>
          <w:rStyle w:val="FootnoteReference"/>
        </w:rPr>
        <w:footnoteRef/>
      </w:r>
      <w:r>
        <w:t xml:space="preserve"> An interesting discussion of framing in American politics is contained in George Lakoff (2004).  Fairhurst (2011) is also a good source of information.</w:t>
      </w:r>
    </w:p>
  </w:footnote>
  <w:footnote w:id="24">
    <w:p w:rsidR="00517402" w:rsidRDefault="00517402" w:rsidP="004F1448">
      <w:pPr>
        <w:pStyle w:val="FootnoteText"/>
        <w:spacing w:line="240" w:lineRule="auto"/>
      </w:pPr>
      <w:r>
        <w:rPr>
          <w:rStyle w:val="FootnoteReference"/>
        </w:rPr>
        <w:footnoteRef/>
      </w:r>
      <w:r>
        <w:t xml:space="preserve"> “Cause marketing” is a public service variant of marketing techniques and has included campaigns such as the promoting of seat belt usage and safe sex practices.</w:t>
      </w:r>
    </w:p>
  </w:footnote>
  <w:footnote w:id="25">
    <w:p w:rsidR="00517402" w:rsidRDefault="00517402" w:rsidP="004F1448">
      <w:pPr>
        <w:pStyle w:val="FootnoteText"/>
        <w:spacing w:line="240" w:lineRule="auto"/>
      </w:pPr>
      <w:r>
        <w:rPr>
          <w:rStyle w:val="FootnoteReference"/>
        </w:rPr>
        <w:footnoteRef/>
      </w:r>
      <w:r>
        <w:t xml:space="preserve"> Elsbach (2006), for example, has written a book on organizational perception management.</w:t>
      </w:r>
    </w:p>
  </w:footnote>
  <w:footnote w:id="26">
    <w:p w:rsidR="00517402" w:rsidRDefault="00517402" w:rsidP="004F1448">
      <w:pPr>
        <w:pStyle w:val="FootnoteText"/>
        <w:spacing w:line="240" w:lineRule="auto"/>
      </w:pPr>
      <w:r>
        <w:rPr>
          <w:rStyle w:val="FootnoteReference"/>
        </w:rPr>
        <w:footnoteRef/>
      </w:r>
      <w:r>
        <w:t xml:space="preserve"> Shabo (2008) and Ellul (1965) are good introductions to this technique.</w:t>
      </w:r>
    </w:p>
  </w:footnote>
  <w:footnote w:id="27">
    <w:p w:rsidR="00517402" w:rsidRDefault="00517402" w:rsidP="004F1448">
      <w:pPr>
        <w:pStyle w:val="FootnoteText"/>
        <w:spacing w:line="240" w:lineRule="auto"/>
      </w:pPr>
      <w:r>
        <w:rPr>
          <w:rStyle w:val="FootnoteReference"/>
        </w:rPr>
        <w:footnoteRef/>
      </w:r>
      <w:r>
        <w:t xml:space="preserve"> A good overview of these levels is contained in Runkel (2005, pp. 193-214).</w:t>
      </w:r>
    </w:p>
  </w:footnote>
  <w:footnote w:id="28">
    <w:p w:rsidR="00517402" w:rsidRDefault="00517402" w:rsidP="004F1448">
      <w:pPr>
        <w:pStyle w:val="FootnoteText"/>
        <w:spacing w:line="240" w:lineRule="auto"/>
      </w:pPr>
      <w:r>
        <w:rPr>
          <w:rStyle w:val="FootnoteReference"/>
        </w:rPr>
        <w:footnoteRef/>
      </w:r>
      <w:r>
        <w:t xml:space="preserve"> Some interesting examples of this approach include the use of bitter nail polishes such as Mavala and Orley No Bite (to help people stop biting their nails) and Disulfiram (antabuse) given to some alcoholics, causing them to throw up and suffer a hangover as soon as they start to drink alcohol (Thaler and Sunstein, 2009, p. 237).</w:t>
      </w:r>
    </w:p>
  </w:footnote>
  <w:footnote w:id="29">
    <w:p w:rsidR="00517402" w:rsidRDefault="00517402" w:rsidP="004F1448">
      <w:pPr>
        <w:pStyle w:val="FootnoteText"/>
        <w:spacing w:line="240" w:lineRule="auto"/>
      </w:pPr>
      <w:r>
        <w:rPr>
          <w:rStyle w:val="FootnoteReference"/>
        </w:rPr>
        <w:footnoteRef/>
      </w:r>
      <w:r>
        <w:t xml:space="preserve"> Webb, Sniehotta, &amp; Michie (2010, p. 1884) indicate that interventions based upon social cognition models (such as Protection Motivation Theory, the Theory of Planned Behavior, and the Health Belief Model) tend to be designed to establish or modify participants’ reference values.  See Pfau (2017, p. 33) for a more complete listing of words that indicate references.</w:t>
      </w:r>
    </w:p>
  </w:footnote>
  <w:footnote w:id="30">
    <w:p w:rsidR="00517402" w:rsidRDefault="00517402" w:rsidP="004F1448">
      <w:pPr>
        <w:pStyle w:val="FootnoteText"/>
        <w:spacing w:line="240" w:lineRule="auto"/>
      </w:pPr>
      <w:r>
        <w:rPr>
          <w:rStyle w:val="FootnoteReference"/>
        </w:rPr>
        <w:footnoteRef/>
      </w:r>
      <w:r>
        <w:t xml:space="preserve"> Locke and Latham (1984, pp. 27-40) and their Goal Setting Theory (1990); indicated also by Webb, Sniehotta, &amp; Michie, (2010, pp. 1879, 1882-3) who state that “Goal-Setting Theory suggests that two dimensions of goals influence performance: difficulty and specificity.” </w:t>
      </w:r>
    </w:p>
  </w:footnote>
  <w:footnote w:id="31">
    <w:p w:rsidR="00517402" w:rsidRDefault="00517402" w:rsidP="004F1448">
      <w:pPr>
        <w:pStyle w:val="FootnoteText"/>
        <w:spacing w:line="240" w:lineRule="auto"/>
      </w:pPr>
      <w:r>
        <w:rPr>
          <w:rStyle w:val="FootnoteReference"/>
        </w:rPr>
        <w:footnoteRef/>
      </w:r>
      <w:r>
        <w:t xml:space="preserve"> See, for example, Michie et al., 2008, pp. 31-32.  SMART goals are </w:t>
      </w:r>
      <w:r w:rsidRPr="00063F17">
        <w:rPr>
          <w:b/>
        </w:rPr>
        <w:t>S</w:t>
      </w:r>
      <w:r>
        <w:t xml:space="preserve">pecific, </w:t>
      </w:r>
      <w:r w:rsidRPr="00063F17">
        <w:rPr>
          <w:b/>
        </w:rPr>
        <w:t>M</w:t>
      </w:r>
      <w:r>
        <w:t xml:space="preserve">easurable, </w:t>
      </w:r>
      <w:r w:rsidRPr="00063F17">
        <w:rPr>
          <w:b/>
        </w:rPr>
        <w:t>A</w:t>
      </w:r>
      <w:r>
        <w:t xml:space="preserve">ttainable, </w:t>
      </w:r>
      <w:r w:rsidRPr="00063F17">
        <w:rPr>
          <w:b/>
        </w:rPr>
        <w:t>R</w:t>
      </w:r>
      <w:r>
        <w:t xml:space="preserve">ealistic, and </w:t>
      </w:r>
      <w:r w:rsidRPr="00063F17">
        <w:rPr>
          <w:b/>
        </w:rPr>
        <w:t>T</w:t>
      </w:r>
      <w:r>
        <w:t>imely.</w:t>
      </w:r>
    </w:p>
  </w:footnote>
  <w:footnote w:id="32">
    <w:p w:rsidR="00517402" w:rsidRDefault="00517402" w:rsidP="004F1448">
      <w:pPr>
        <w:pStyle w:val="FootnoteText"/>
        <w:spacing w:line="240" w:lineRule="auto"/>
      </w:pPr>
      <w:r>
        <w:rPr>
          <w:rStyle w:val="FootnoteReference"/>
        </w:rPr>
        <w:footnoteRef/>
      </w:r>
      <w:r>
        <w:t xml:space="preserve"> Goal setting has consistently been shown to have positive impacts on job performance, especially when combined with feedback (Patterson et al., 2010, pp. 198 &amp; 208).</w:t>
      </w:r>
    </w:p>
  </w:footnote>
  <w:footnote w:id="33">
    <w:p w:rsidR="00517402" w:rsidRDefault="00517402" w:rsidP="004F1448">
      <w:pPr>
        <w:pStyle w:val="FootnoteText"/>
        <w:spacing w:line="240" w:lineRule="auto"/>
      </w:pPr>
      <w:r>
        <w:rPr>
          <w:rStyle w:val="FootnoteReference"/>
        </w:rPr>
        <w:footnoteRef/>
      </w:r>
      <w:r>
        <w:t xml:space="preserve"> Finkel and Fitzsimons, 2011, p. 391.</w:t>
      </w:r>
    </w:p>
  </w:footnote>
  <w:footnote w:id="34">
    <w:p w:rsidR="00517402" w:rsidRDefault="00517402" w:rsidP="004F1448">
      <w:pPr>
        <w:pStyle w:val="FootnoteText"/>
        <w:spacing w:line="240" w:lineRule="auto"/>
      </w:pPr>
      <w:r>
        <w:rPr>
          <w:rStyle w:val="FootnoteReference"/>
        </w:rPr>
        <w:footnoteRef/>
      </w:r>
      <w:r>
        <w:t xml:space="preserve"> Cialdini (2009, p. 99) calls this “the principle of social proof”; also, as indicated by Webb, Sniehotta, &amp; Michie, (2010, pp. 1879, 1882 , &amp; 1886), the Prototype Willingness Model seems relevant, including perceptions of the prototypical person who engages in a behavior of interest.</w:t>
      </w:r>
    </w:p>
  </w:footnote>
  <w:footnote w:id="35">
    <w:p w:rsidR="00517402" w:rsidRDefault="00517402" w:rsidP="004F1448">
      <w:pPr>
        <w:pStyle w:val="FootnoteText"/>
        <w:spacing w:line="240" w:lineRule="auto"/>
      </w:pPr>
      <w:r>
        <w:rPr>
          <w:rStyle w:val="FootnoteReference"/>
        </w:rPr>
        <w:footnoteRef/>
      </w:r>
      <w:r>
        <w:t xml:space="preserve"> Finkel and Fitzsimons, 2011, p. 392.</w:t>
      </w:r>
    </w:p>
  </w:footnote>
  <w:footnote w:id="36">
    <w:p w:rsidR="00517402" w:rsidRDefault="00517402" w:rsidP="004F1448">
      <w:pPr>
        <w:pStyle w:val="FootnoteText"/>
        <w:spacing w:line="240" w:lineRule="auto"/>
      </w:pPr>
      <w:r>
        <w:rPr>
          <w:rStyle w:val="FootnoteReference"/>
        </w:rPr>
        <w:footnoteRef/>
      </w:r>
      <w:r>
        <w:t xml:space="preserve"> The Elaboration Likelihood Model provides information about such routes to persuasion (Petty &amp; Cacioppo, 1986; Petty &amp; Wegener, 1999) and seems related to this behavior change technique.</w:t>
      </w:r>
    </w:p>
  </w:footnote>
  <w:footnote w:id="37">
    <w:p w:rsidR="00517402" w:rsidRDefault="00517402" w:rsidP="004F1448">
      <w:pPr>
        <w:pStyle w:val="FootnoteText"/>
        <w:spacing w:line="240" w:lineRule="auto"/>
      </w:pPr>
      <w:r>
        <w:rPr>
          <w:rStyle w:val="FootnoteReference"/>
        </w:rPr>
        <w:footnoteRef/>
      </w:r>
      <w:r>
        <w:t xml:space="preserve"> Embry and Biglam (2008), p. 80.</w:t>
      </w:r>
    </w:p>
  </w:footnote>
  <w:footnote w:id="38">
    <w:p w:rsidR="00517402" w:rsidRDefault="00517402" w:rsidP="004F1448">
      <w:pPr>
        <w:pStyle w:val="FootnoteText"/>
        <w:spacing w:line="240" w:lineRule="auto"/>
      </w:pPr>
      <w:r>
        <w:rPr>
          <w:rStyle w:val="FootnoteReference"/>
        </w:rPr>
        <w:footnoteRef/>
      </w:r>
      <w:r>
        <w:t xml:space="preserve"> For example, see Moskowitz and Gesundheit (2009).</w:t>
      </w:r>
    </w:p>
  </w:footnote>
  <w:footnote w:id="39">
    <w:p w:rsidR="00517402" w:rsidRDefault="00517402" w:rsidP="004F1448">
      <w:pPr>
        <w:pStyle w:val="FootnoteText"/>
        <w:spacing w:line="240" w:lineRule="auto"/>
      </w:pPr>
      <w:r>
        <w:rPr>
          <w:rStyle w:val="FootnoteReference"/>
        </w:rPr>
        <w:footnoteRef/>
      </w:r>
      <w:r>
        <w:t xml:space="preserve"> Several of these ideas are mentioned by Michie et al. 2008, pp. 6-7, 30-43, 54, 58, 66-69.</w:t>
      </w:r>
    </w:p>
  </w:footnote>
  <w:footnote w:id="40">
    <w:p w:rsidR="00517402" w:rsidRPr="0093281C" w:rsidRDefault="00517402" w:rsidP="004F1448">
      <w:pPr>
        <w:pStyle w:val="FootnoteText"/>
        <w:spacing w:line="240" w:lineRule="auto"/>
      </w:pPr>
      <w:r>
        <w:rPr>
          <w:rStyle w:val="FootnoteReference"/>
        </w:rPr>
        <w:footnoteRef/>
      </w:r>
      <w:r>
        <w:t xml:space="preserve"> Gollwitzer (1999, pp. 493-503); the Model of Action Phases as indicated by Webb, Sniehotta, &amp; Michie, (2010, pp. 1879, 1882 , &amp; 1883)</w:t>
      </w:r>
    </w:p>
  </w:footnote>
  <w:footnote w:id="41">
    <w:p w:rsidR="00517402" w:rsidRDefault="00517402" w:rsidP="004F1448">
      <w:pPr>
        <w:pStyle w:val="FootnoteText"/>
        <w:spacing w:line="240" w:lineRule="auto"/>
      </w:pPr>
      <w:r>
        <w:rPr>
          <w:rStyle w:val="FootnoteReference"/>
        </w:rPr>
        <w:footnoteRef/>
      </w:r>
      <w:r>
        <w:t xml:space="preserve"> Abraham and Michie, “Coding Manual… (n.d); also, Michie, Hyder, Walia, &amp; West (2011, p.317).</w:t>
      </w:r>
    </w:p>
  </w:footnote>
  <w:footnote w:id="42">
    <w:p w:rsidR="00517402" w:rsidRDefault="00517402" w:rsidP="004F1448">
      <w:pPr>
        <w:pStyle w:val="FootnoteText"/>
        <w:spacing w:line="240" w:lineRule="auto"/>
      </w:pPr>
      <w:r>
        <w:rPr>
          <w:rStyle w:val="FootnoteReference"/>
        </w:rPr>
        <w:footnoteRef/>
      </w:r>
      <w:r>
        <w:t xml:space="preserve"> Described by Carey (2006), Carey and Mullan (2008), Mansell and Carey (2009), Mansell (2005), Carey(2011) , and Carey, Mansell, and Tai (2015).</w:t>
      </w:r>
    </w:p>
  </w:footnote>
  <w:footnote w:id="43">
    <w:p w:rsidR="00517402" w:rsidRDefault="00517402" w:rsidP="004F1448">
      <w:pPr>
        <w:pStyle w:val="FootnoteText"/>
        <w:spacing w:line="240" w:lineRule="auto"/>
      </w:pPr>
      <w:r>
        <w:rPr>
          <w:rStyle w:val="FootnoteReference"/>
        </w:rPr>
        <w:footnoteRef/>
      </w:r>
      <w:r>
        <w:t xml:space="preserve"> Ford (1989), whose approach is based on control theory, is an example.</w:t>
      </w:r>
    </w:p>
  </w:footnote>
  <w:footnote w:id="44">
    <w:p w:rsidR="00517402" w:rsidRDefault="00517402" w:rsidP="004F1448">
      <w:pPr>
        <w:spacing w:after="0" w:line="240" w:lineRule="auto"/>
        <w:rPr>
          <w:rFonts w:ascii="Times New Roman" w:hAnsi="Times New Roman"/>
          <w:sz w:val="24"/>
          <w:szCs w:val="24"/>
        </w:rPr>
      </w:pPr>
      <w:r>
        <w:rPr>
          <w:rStyle w:val="FootnoteReference"/>
        </w:rPr>
        <w:footnoteRef/>
      </w:r>
      <w:r>
        <w:t xml:space="preserve"> </w:t>
      </w:r>
      <w:r w:rsidRPr="00BA3114">
        <w:rPr>
          <w:rFonts w:cs="Calibri"/>
          <w:sz w:val="20"/>
          <w:szCs w:val="20"/>
        </w:rPr>
        <w:t>Mager &amp; Pipe (1984, pp. 1</w:t>
      </w:r>
      <w:r>
        <w:rPr>
          <w:rFonts w:cs="Calibri"/>
          <w:sz w:val="20"/>
          <w:szCs w:val="20"/>
        </w:rPr>
        <w:t>06-7, 115-17; 1997, &amp; pp.34-36)</w:t>
      </w:r>
      <w:r w:rsidRPr="00BA3114">
        <w:rPr>
          <w:rFonts w:cs="Calibri"/>
          <w:sz w:val="20"/>
          <w:szCs w:val="20"/>
        </w:rPr>
        <w:t xml:space="preserve">.  </w:t>
      </w:r>
    </w:p>
    <w:p w:rsidR="00517402" w:rsidRDefault="00517402" w:rsidP="00CF727F">
      <w:pPr>
        <w:pStyle w:val="FootnoteText"/>
        <w:spacing w:after="0" w:line="240" w:lineRule="auto"/>
      </w:pPr>
    </w:p>
  </w:footnote>
  <w:footnote w:id="45">
    <w:p w:rsidR="00517402" w:rsidRDefault="00517402" w:rsidP="00CF727F">
      <w:pPr>
        <w:pStyle w:val="FootnoteText"/>
        <w:spacing w:line="240" w:lineRule="auto"/>
      </w:pPr>
      <w:r>
        <w:rPr>
          <w:rStyle w:val="FootnoteReference"/>
        </w:rPr>
        <w:footnoteRef/>
      </w:r>
      <w:r>
        <w:t xml:space="preserve"> Gamow (2006) is a good introduction to such meditation techniques.</w:t>
      </w:r>
    </w:p>
  </w:footnote>
  <w:footnote w:id="46">
    <w:p w:rsidR="00517402" w:rsidRDefault="00517402" w:rsidP="00CF727F">
      <w:pPr>
        <w:pStyle w:val="FootnoteText"/>
        <w:spacing w:line="240" w:lineRule="auto"/>
      </w:pPr>
      <w:r>
        <w:rPr>
          <w:rStyle w:val="FootnoteReference"/>
        </w:rPr>
        <w:footnoteRef/>
      </w:r>
      <w:r>
        <w:t xml:space="preserve"> Therapeutic approaches emphasizing mindfulness include Mindfulness-Based Stress Reduction (MBSR), Mindfulness-Based Cognitive Therapy (MBCT), Dialectical Behavior Theory (DBT), and Acceptance and Commitment Therapy (ACT) (Mars &amp; Abbey 2010; Keng, Smoski, &amp; Robins, 2011). </w:t>
      </w:r>
    </w:p>
  </w:footnote>
  <w:footnote w:id="47">
    <w:p w:rsidR="00517402" w:rsidRDefault="00517402" w:rsidP="00CF727F">
      <w:pPr>
        <w:pStyle w:val="FootnoteText"/>
        <w:spacing w:line="240" w:lineRule="auto"/>
      </w:pPr>
      <w:r>
        <w:rPr>
          <w:rStyle w:val="FootnoteReference"/>
        </w:rPr>
        <w:footnoteRef/>
      </w:r>
      <w:r>
        <w:t xml:space="preserve"> Embry &amp; Biglan (2008, pp. 85 &amp; 88).</w:t>
      </w:r>
    </w:p>
  </w:footnote>
  <w:footnote w:id="48">
    <w:p w:rsidR="00517402" w:rsidRDefault="00517402" w:rsidP="00CF727F">
      <w:pPr>
        <w:pStyle w:val="ListParagraph"/>
        <w:spacing w:after="0" w:line="240" w:lineRule="auto"/>
        <w:ind w:left="0"/>
        <w:rPr>
          <w:rFonts w:cs="Calibri"/>
          <w:sz w:val="20"/>
          <w:szCs w:val="20"/>
        </w:rPr>
      </w:pPr>
      <w:r>
        <w:rPr>
          <w:rStyle w:val="FootnoteReference"/>
        </w:rPr>
        <w:footnoteRef/>
      </w:r>
      <w:r>
        <w:t xml:space="preserve"> </w:t>
      </w:r>
      <w:r>
        <w:rPr>
          <w:rFonts w:cs="Calibri"/>
          <w:sz w:val="20"/>
          <w:szCs w:val="20"/>
        </w:rPr>
        <w:t>This</w:t>
      </w:r>
      <w:r w:rsidRPr="00E4731C">
        <w:rPr>
          <w:rFonts w:cs="Calibri"/>
          <w:sz w:val="20"/>
          <w:szCs w:val="20"/>
        </w:rPr>
        <w:t xml:space="preserve"> idea of changing the importance of an error signal also seems related to the technical concept of changing the gain of the error signal.</w:t>
      </w:r>
    </w:p>
    <w:p w:rsidR="00517402" w:rsidRDefault="00517402" w:rsidP="00CF727F">
      <w:pPr>
        <w:pStyle w:val="ListParagraph"/>
        <w:spacing w:after="0" w:line="240" w:lineRule="auto"/>
        <w:ind w:left="0"/>
      </w:pPr>
    </w:p>
  </w:footnote>
  <w:footnote w:id="49">
    <w:p w:rsidR="00517402" w:rsidRPr="00BA3114" w:rsidRDefault="00517402" w:rsidP="00CF727F">
      <w:pPr>
        <w:pStyle w:val="ListParagraph"/>
        <w:spacing w:after="0" w:line="240" w:lineRule="auto"/>
        <w:ind w:left="0"/>
        <w:rPr>
          <w:rFonts w:cs="Calibri"/>
          <w:sz w:val="20"/>
          <w:szCs w:val="20"/>
        </w:rPr>
      </w:pPr>
      <w:r>
        <w:rPr>
          <w:rStyle w:val="FootnoteReference"/>
        </w:rPr>
        <w:footnoteRef/>
      </w:r>
      <w:r>
        <w:t xml:space="preserve"> E</w:t>
      </w:r>
      <w:r w:rsidRPr="00BA3114">
        <w:rPr>
          <w:rFonts w:cs="Calibri"/>
          <w:sz w:val="20"/>
          <w:szCs w:val="20"/>
        </w:rPr>
        <w:t>ven though most of these techniques are disturbances</w:t>
      </w:r>
      <w:r w:rsidR="00FF41CB">
        <w:rPr>
          <w:rFonts w:cs="Calibri"/>
          <w:sz w:val="20"/>
          <w:szCs w:val="20"/>
        </w:rPr>
        <w:t xml:space="preserve"> or other environmental inputs</w:t>
      </w:r>
      <w:r w:rsidRPr="00BA3114">
        <w:rPr>
          <w:rFonts w:cs="Calibri"/>
          <w:sz w:val="20"/>
          <w:szCs w:val="20"/>
        </w:rPr>
        <w:t>, they are mentioned here given their close relationship to changing the Output Function and resulting behavior.</w:t>
      </w:r>
    </w:p>
    <w:p w:rsidR="00517402" w:rsidRPr="00B00DC6" w:rsidRDefault="00517402" w:rsidP="00CF727F">
      <w:pPr>
        <w:pStyle w:val="ListParagraph"/>
        <w:spacing w:after="0" w:line="240" w:lineRule="auto"/>
        <w:ind w:left="0"/>
        <w:rPr>
          <w:rFonts w:ascii="Times New Roman" w:hAnsi="Times New Roman"/>
          <w:color w:val="FF0000"/>
          <w:sz w:val="24"/>
          <w:szCs w:val="24"/>
        </w:rPr>
      </w:pPr>
    </w:p>
  </w:footnote>
  <w:footnote w:id="50">
    <w:p w:rsidR="00517402" w:rsidRDefault="00517402" w:rsidP="00CF727F">
      <w:pPr>
        <w:spacing w:after="0" w:line="240" w:lineRule="auto"/>
        <w:rPr>
          <w:sz w:val="20"/>
          <w:szCs w:val="20"/>
        </w:rPr>
      </w:pPr>
      <w:r>
        <w:rPr>
          <w:rStyle w:val="FootnoteReference"/>
        </w:rPr>
        <w:footnoteRef/>
      </w:r>
      <w:r>
        <w:t xml:space="preserve"> </w:t>
      </w:r>
      <w:r w:rsidRPr="009736F0">
        <w:rPr>
          <w:sz w:val="20"/>
          <w:szCs w:val="20"/>
        </w:rPr>
        <w:t xml:space="preserve">Michie, </w:t>
      </w:r>
      <w:r>
        <w:rPr>
          <w:sz w:val="20"/>
          <w:szCs w:val="20"/>
        </w:rPr>
        <w:t xml:space="preserve">Rumsey, </w:t>
      </w:r>
      <w:r w:rsidRPr="009736F0">
        <w:rPr>
          <w:sz w:val="20"/>
          <w:szCs w:val="20"/>
        </w:rPr>
        <w:t xml:space="preserve">Fussell, </w:t>
      </w:r>
      <w:r>
        <w:rPr>
          <w:sz w:val="20"/>
          <w:szCs w:val="20"/>
        </w:rPr>
        <w:t xml:space="preserve">Hardeman, Johnston, Newman </w:t>
      </w:r>
      <w:r w:rsidRPr="009736F0">
        <w:rPr>
          <w:sz w:val="20"/>
          <w:szCs w:val="20"/>
        </w:rPr>
        <w:t>&amp; Yardley (2008, pp. 8, 40, 55, &amp; 67-68)</w:t>
      </w:r>
      <w:r>
        <w:rPr>
          <w:sz w:val="20"/>
          <w:szCs w:val="20"/>
        </w:rPr>
        <w:t>.</w:t>
      </w:r>
    </w:p>
    <w:p w:rsidR="00517402" w:rsidRPr="009736F0" w:rsidRDefault="00517402" w:rsidP="009736F0">
      <w:pPr>
        <w:spacing w:after="0" w:line="240" w:lineRule="auto"/>
        <w:rPr>
          <w:rFonts w:ascii="Times New Roman" w:hAnsi="Times New Roman"/>
          <w:sz w:val="24"/>
          <w:szCs w:val="24"/>
        </w:rPr>
      </w:pPr>
    </w:p>
  </w:footnote>
  <w:footnote w:id="51">
    <w:p w:rsidR="00517402" w:rsidRPr="00CF727F" w:rsidRDefault="00517402" w:rsidP="00CF727F">
      <w:pPr>
        <w:pStyle w:val="FootnoteText"/>
        <w:spacing w:line="240" w:lineRule="auto"/>
      </w:pPr>
      <w:r w:rsidRPr="00CF727F">
        <w:rPr>
          <w:rStyle w:val="FootnoteReference"/>
        </w:rPr>
        <w:footnoteRef/>
      </w:r>
      <w:r w:rsidRPr="00CF727F">
        <w:t xml:space="preserve"> Ibid, pp. 24-27, &amp; 65.</w:t>
      </w:r>
    </w:p>
  </w:footnote>
  <w:footnote w:id="52">
    <w:p w:rsidR="00517402" w:rsidRPr="00CF727F" w:rsidRDefault="00517402" w:rsidP="004F1448">
      <w:pPr>
        <w:spacing w:after="0" w:line="240" w:lineRule="auto"/>
        <w:rPr>
          <w:rFonts w:cs="Calibri"/>
          <w:sz w:val="20"/>
          <w:szCs w:val="20"/>
        </w:rPr>
      </w:pPr>
      <w:r w:rsidRPr="00CF727F">
        <w:rPr>
          <w:rStyle w:val="FootnoteReference"/>
          <w:sz w:val="20"/>
          <w:szCs w:val="20"/>
        </w:rPr>
        <w:footnoteRef/>
      </w:r>
      <w:r w:rsidRPr="00CF727F">
        <w:rPr>
          <w:sz w:val="20"/>
          <w:szCs w:val="20"/>
        </w:rPr>
        <w:t xml:space="preserve"> Bandura (1997); as also indicated by Webb, Sniehotta, &amp; Michie, (2010, pp. 1879, 1882 , &amp; 1884 5) in their discussion of “social cognition models”; and in Michie, Rumsey, et al. (2008, pp. 28-29).  </w:t>
      </w:r>
      <w:r w:rsidRPr="00CF727F">
        <w:rPr>
          <w:rFonts w:cs="Calibri"/>
          <w:sz w:val="20"/>
          <w:szCs w:val="20"/>
        </w:rPr>
        <w:t>Changing “self-efficacy” actually refers to “changing perceptions of self-efficacy”, which means that techniques aimed at changing self-efficacy could be put under “Changing the Input Function and Related Perceptual Signals” rather than under “Changing the Output Function” as is done here.</w:t>
      </w:r>
    </w:p>
    <w:p w:rsidR="00517402" w:rsidRPr="00CF727F" w:rsidRDefault="00517402" w:rsidP="004F1448">
      <w:pPr>
        <w:spacing w:after="0" w:line="240" w:lineRule="auto"/>
        <w:rPr>
          <w:rFonts w:ascii="Times New Roman" w:hAnsi="Times New Roman"/>
          <w:sz w:val="20"/>
          <w:szCs w:val="20"/>
        </w:rPr>
      </w:pPr>
    </w:p>
  </w:footnote>
  <w:footnote w:id="53">
    <w:p w:rsidR="00517402" w:rsidRPr="00CF727F" w:rsidRDefault="00517402" w:rsidP="004F1448">
      <w:pPr>
        <w:pStyle w:val="FootnoteText"/>
        <w:spacing w:line="240" w:lineRule="auto"/>
      </w:pPr>
      <w:r w:rsidRPr="00CF727F">
        <w:rPr>
          <w:rStyle w:val="FootnoteReference"/>
        </w:rPr>
        <w:footnoteRef/>
      </w:r>
      <w:r w:rsidRPr="00CF727F">
        <w:t xml:space="preserve"> Embry and Biglan (2008, p. 82).</w:t>
      </w:r>
    </w:p>
  </w:footnote>
  <w:footnote w:id="54">
    <w:p w:rsidR="00517402" w:rsidRPr="00CF727F" w:rsidRDefault="00517402" w:rsidP="004F1448">
      <w:pPr>
        <w:spacing w:after="0" w:line="240" w:lineRule="auto"/>
        <w:rPr>
          <w:sz w:val="20"/>
          <w:szCs w:val="20"/>
        </w:rPr>
      </w:pPr>
      <w:r w:rsidRPr="00CF727F">
        <w:rPr>
          <w:rStyle w:val="FootnoteReference"/>
          <w:sz w:val="20"/>
          <w:szCs w:val="20"/>
        </w:rPr>
        <w:footnoteRef/>
      </w:r>
      <w:r w:rsidRPr="00CF727F">
        <w:rPr>
          <w:sz w:val="20"/>
          <w:szCs w:val="20"/>
        </w:rPr>
        <w:t xml:space="preserve"> Thaler &amp; Sunstein (2009, pp. 96-99).</w:t>
      </w:r>
    </w:p>
    <w:p w:rsidR="00517402" w:rsidRPr="00CF727F" w:rsidRDefault="00517402" w:rsidP="004F1448">
      <w:pPr>
        <w:spacing w:after="0" w:line="240" w:lineRule="auto"/>
        <w:rPr>
          <w:sz w:val="20"/>
          <w:szCs w:val="20"/>
        </w:rPr>
      </w:pPr>
    </w:p>
  </w:footnote>
  <w:footnote w:id="55">
    <w:p w:rsidR="00517402" w:rsidRPr="00CF727F" w:rsidRDefault="00517402" w:rsidP="004F1448">
      <w:pPr>
        <w:pStyle w:val="FootnoteText"/>
        <w:spacing w:line="240" w:lineRule="auto"/>
      </w:pPr>
      <w:r w:rsidRPr="00CF727F">
        <w:rPr>
          <w:rStyle w:val="FootnoteReference"/>
        </w:rPr>
        <w:footnoteRef/>
      </w:r>
      <w:r w:rsidRPr="00CF727F">
        <w:t xml:space="preserve"> Including the practice of self-control, as reported by Mark Muraven (2010), Muraven, Baumeister, &amp; Tice (1999), and  Vohs et al. (2009).</w:t>
      </w:r>
    </w:p>
  </w:footnote>
  <w:footnote w:id="56">
    <w:p w:rsidR="00517402" w:rsidRPr="00CF727F" w:rsidRDefault="00517402" w:rsidP="004F1448">
      <w:pPr>
        <w:pStyle w:val="FootnoteText"/>
        <w:spacing w:line="240" w:lineRule="auto"/>
      </w:pPr>
      <w:r w:rsidRPr="00CF727F">
        <w:rPr>
          <w:rStyle w:val="FootnoteReference"/>
        </w:rPr>
        <w:footnoteRef/>
      </w:r>
      <w:r w:rsidRPr="00CF727F">
        <w:t xml:space="preserve"> Based on the Strength Model of Self-Control (Baumeister, Bratslavsky, Muraven, &amp; Tice, 1998; Muraven, Tice, &amp; Baumeister, 1998) as indicated by Webb, Sniehotta, &amp; Michie, (2010, pp. 1879, 1882 , &amp; 1883-1884) </w:t>
      </w:r>
    </w:p>
  </w:footnote>
  <w:footnote w:id="57">
    <w:p w:rsidR="00517402" w:rsidRPr="00CF727F" w:rsidRDefault="00517402" w:rsidP="004F1448">
      <w:pPr>
        <w:pStyle w:val="FootnoteText"/>
        <w:spacing w:line="240" w:lineRule="auto"/>
      </w:pPr>
      <w:r w:rsidRPr="00CF727F">
        <w:rPr>
          <w:rStyle w:val="FootnoteReference"/>
        </w:rPr>
        <w:footnoteRef/>
      </w:r>
      <w:r w:rsidRPr="00CF727F">
        <w:t xml:space="preserve"> Gailliot et al. (2007); Webb, Sniehotta, and Michie (2010, p. 1884).</w:t>
      </w:r>
    </w:p>
  </w:footnote>
  <w:footnote w:id="58">
    <w:p w:rsidR="00517402" w:rsidRPr="00EC1469" w:rsidRDefault="00517402" w:rsidP="004F1448">
      <w:pPr>
        <w:pStyle w:val="FootnoteText"/>
        <w:spacing w:line="240" w:lineRule="auto"/>
      </w:pPr>
      <w:r w:rsidRPr="00CF727F">
        <w:rPr>
          <w:rStyle w:val="FootnoteReference"/>
        </w:rPr>
        <w:footnoteRef/>
      </w:r>
      <w:r w:rsidRPr="00CF727F">
        <w:t xml:space="preserve"> Grilly and Salamone (2012).</w:t>
      </w:r>
    </w:p>
  </w:footnote>
  <w:footnote w:id="59">
    <w:p w:rsidR="00517402" w:rsidRDefault="00517402" w:rsidP="004F1448">
      <w:pPr>
        <w:pStyle w:val="FootnoteText"/>
        <w:spacing w:line="240" w:lineRule="auto"/>
      </w:pPr>
      <w:r>
        <w:rPr>
          <w:rStyle w:val="FootnoteReference"/>
        </w:rPr>
        <w:footnoteRef/>
      </w:r>
      <w:r>
        <w:t xml:space="preserve"> Michie et al. (2008, pp. 44-51 &amp; 67).</w:t>
      </w:r>
    </w:p>
  </w:footnote>
  <w:footnote w:id="60">
    <w:p w:rsidR="00517402" w:rsidRPr="00D5245F" w:rsidRDefault="00517402" w:rsidP="004F1448">
      <w:pPr>
        <w:pStyle w:val="FootnoteText"/>
        <w:spacing w:line="240" w:lineRule="auto"/>
        <w:rPr>
          <w:rFonts w:cs="Calibri"/>
        </w:rPr>
      </w:pPr>
      <w:r>
        <w:rPr>
          <w:rStyle w:val="FootnoteReference"/>
        </w:rPr>
        <w:footnoteRef/>
      </w:r>
      <w:r>
        <w:t xml:space="preserve"> </w:t>
      </w:r>
      <w:r w:rsidRPr="00D5245F">
        <w:rPr>
          <w:rFonts w:cs="Calibri"/>
        </w:rPr>
        <w:t>Mager and Pipe (1984, 1997); Embry and Biglan (2008).  An example of research in this area is Patterson (2010) who, in a review of human resource (HR) initiatives for the UK National Health Service, found that feedback leads to a significant improvement in job performance.  Feedback combined with participative goal setting is even more effective (pp. iii, 124, 198, 199, 241).</w:t>
      </w:r>
    </w:p>
  </w:footnote>
  <w:footnote w:id="61">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Thaler &amp; Sunstein, 2009, p. 92; Jacobs, Shibano, and Emerson, 1988</w:t>
      </w:r>
    </w:p>
  </w:footnote>
  <w:footnote w:id="62">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Larson (1984, p. 42); Jaworski and Kohli (1991, pp. 192-3).</w:t>
      </w:r>
    </w:p>
  </w:footnote>
  <w:footnote w:id="63">
    <w:p w:rsidR="00517402" w:rsidRPr="00095B14" w:rsidRDefault="00517402" w:rsidP="004F1448">
      <w:pPr>
        <w:pStyle w:val="FootnoteText"/>
        <w:spacing w:line="240" w:lineRule="auto"/>
        <w:rPr>
          <w:rFonts w:ascii="Times New Roman" w:hAnsi="Times New Roman"/>
        </w:rPr>
      </w:pPr>
      <w:r w:rsidRPr="00D5245F">
        <w:rPr>
          <w:rStyle w:val="FootnoteReference"/>
          <w:rFonts w:cs="Calibri"/>
        </w:rPr>
        <w:footnoteRef/>
      </w:r>
      <w:r w:rsidRPr="00D5245F">
        <w:rPr>
          <w:rFonts w:cs="Calibri"/>
        </w:rPr>
        <w:t xml:space="preserve">  A number of techniques listed here are from Chriss (2007), Williams (2001), Embry and Biglan (2008), and Grimshaw et al. (2004).</w:t>
      </w:r>
      <w:r>
        <w:rPr>
          <w:rFonts w:cs="Calibri"/>
        </w:rPr>
        <w:t xml:space="preserve">  The term “social control” is in quotation marks since whether someone can actually control another person is open to question, except by overwhelming force.</w:t>
      </w:r>
    </w:p>
  </w:footnote>
  <w:footnote w:id="64">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w:t>
      </w:r>
      <w:r w:rsidRPr="00D5245F">
        <w:rPr>
          <w:rFonts w:cs="Calibri"/>
          <w:color w:val="000000"/>
        </w:rPr>
        <w:t xml:space="preserve">The practice of some cultic movements to shower new recruits or prospects with extra love and attention.  Seen by some as an unethical persuasion tactic designed to hinder critical thinking regarding the pros and cons of joining or remaining with the group,” from </w:t>
      </w:r>
      <w:hyperlink r:id="rId1" w:anchor="lovebombing" w:history="1">
        <w:r w:rsidRPr="00D5245F">
          <w:rPr>
            <w:rStyle w:val="Hyperlink"/>
            <w:rFonts w:cs="Calibri"/>
            <w:color w:val="auto"/>
            <w:u w:val="none"/>
          </w:rPr>
          <w:t>http://www.apologeticsindex.org/100.html#lovebombing</w:t>
        </w:r>
      </w:hyperlink>
      <w:r w:rsidRPr="00D5245F">
        <w:rPr>
          <w:rFonts w:cs="Calibri"/>
        </w:rPr>
        <w:t>,</w:t>
      </w:r>
      <w:r w:rsidRPr="00D5245F">
        <w:rPr>
          <w:rFonts w:cs="Calibri"/>
          <w:color w:val="000000"/>
        </w:rPr>
        <w:t xml:space="preserve"> 27 May 2009.</w:t>
      </w:r>
    </w:p>
  </w:footnote>
  <w:footnote w:id="65">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Mischie et al (2008).</w:t>
      </w:r>
    </w:p>
  </w:footnote>
  <w:footnote w:id="66">
    <w:p w:rsidR="00517402" w:rsidRDefault="00517402" w:rsidP="004F1448">
      <w:pPr>
        <w:pStyle w:val="FootnoteText"/>
        <w:spacing w:line="240" w:lineRule="auto"/>
      </w:pPr>
      <w:r w:rsidRPr="00D5245F">
        <w:rPr>
          <w:rStyle w:val="FootnoteReference"/>
          <w:rFonts w:cs="Calibri"/>
        </w:rPr>
        <w:footnoteRef/>
      </w:r>
      <w:r w:rsidRPr="00D5245F">
        <w:rPr>
          <w:rFonts w:cs="Calibri"/>
        </w:rPr>
        <w:t xml:space="preserve"> Mager &amp; Pipe (1984, pp. 105-117</w:t>
      </w:r>
      <w:r>
        <w:rPr>
          <w:rFonts w:cs="Calibri"/>
        </w:rPr>
        <w:t xml:space="preserve">; </w:t>
      </w:r>
      <w:r w:rsidRPr="00D5245F">
        <w:rPr>
          <w:rFonts w:cs="Calibri"/>
        </w:rPr>
        <w:t>1997, pp.34-37, &amp; 125-40).</w:t>
      </w:r>
    </w:p>
  </w:footnote>
  <w:footnote w:id="67">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Cialdini has interesting chapters on this approach (2007, pp. 17-36; 2009, pp. 18-50).</w:t>
      </w:r>
    </w:p>
  </w:footnote>
  <w:footnote w:id="68">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Designed to reduce anxiety, stress, negative emotions or control mood or feelings that may interfere with performance of the behavior or increase positive emotions that might help with performance of the behavior (Abraham and Michie, “Coding Manual…, n.d; Michie et al., 2011, p.1493); Embry and Biglan (2008, p. 84); Gamow (2006).</w:t>
      </w:r>
    </w:p>
  </w:footnote>
  <w:footnote w:id="69">
    <w:p w:rsidR="00517402" w:rsidRPr="00D5245F" w:rsidRDefault="00517402" w:rsidP="004F1448">
      <w:pPr>
        <w:pStyle w:val="FootnoteText"/>
        <w:spacing w:line="240" w:lineRule="auto"/>
        <w:rPr>
          <w:rFonts w:cs="Calibri"/>
        </w:rPr>
      </w:pPr>
      <w:r w:rsidRPr="00D5245F">
        <w:rPr>
          <w:rStyle w:val="FootnoteReference"/>
          <w:rFonts w:cs="Calibri"/>
        </w:rPr>
        <w:footnoteRef/>
      </w:r>
      <w:r w:rsidRPr="00D5245F">
        <w:rPr>
          <w:rFonts w:cs="Calibri"/>
        </w:rPr>
        <w:t xml:space="preserve"> Thaler and Sunstein (2009, pp, 90-92) explain that a “forcing function” requires a person to do something first in order to get what they want – such as removing their ATM card in order to get their cash.  Other technology examples include the use of different nozzl</w:t>
      </w:r>
      <w:r>
        <w:rPr>
          <w:rFonts w:cs="Calibri"/>
        </w:rPr>
        <w:t>e</w:t>
      </w:r>
      <w:r w:rsidRPr="00D5245F">
        <w:rPr>
          <w:rFonts w:cs="Calibri"/>
        </w:rPr>
        <w:t>s for diesel fuel and gasoline, e-mail programs that ask “Did you forget your attachment?”, and buzzers that activate if a driver doesn’t fasten his or her seat belt.</w:t>
      </w:r>
    </w:p>
  </w:footnote>
  <w:footnote w:id="70">
    <w:p w:rsidR="00517402" w:rsidRPr="00E6628B" w:rsidRDefault="00517402" w:rsidP="004F1448">
      <w:pPr>
        <w:pStyle w:val="FootnoteText"/>
        <w:spacing w:line="240" w:lineRule="auto"/>
        <w:rPr>
          <w:rFonts w:cs="Calibri"/>
        </w:rPr>
      </w:pPr>
      <w:r>
        <w:rPr>
          <w:rStyle w:val="FootnoteReference"/>
        </w:rPr>
        <w:footnoteRef/>
      </w:r>
      <w:r>
        <w:t xml:space="preserve"> Michie and Prestwich (2010) present a Theory Coding Scheme that can be used to help ensure that PCT-based </w:t>
      </w:r>
      <w:r w:rsidRPr="00E6628B">
        <w:rPr>
          <w:rFonts w:cs="Calibri"/>
        </w:rPr>
        <w:t>interventions are actually theory-based and well-tested.</w:t>
      </w:r>
    </w:p>
  </w:footnote>
  <w:footnote w:id="71">
    <w:p w:rsidR="00145EFC" w:rsidRDefault="00145EFC">
      <w:pPr>
        <w:pStyle w:val="FootnoteText"/>
      </w:pPr>
      <w:r>
        <w:rPr>
          <w:rStyle w:val="FootnoteReference"/>
        </w:rPr>
        <w:footnoteRef/>
      </w:r>
      <w:r>
        <w:t xml:space="preserve"> See Chapter 7 of Marken and Carey </w:t>
      </w:r>
      <w:r w:rsidR="00F92971">
        <w:t>(2015) for details about conflict and respectful</w:t>
      </w:r>
      <w:r w:rsidR="006F0355">
        <w:t xml:space="preserve">ly influencing </w:t>
      </w:r>
      <w:bookmarkStart w:id="0" w:name="_GoBack"/>
      <w:bookmarkEnd w:id="0"/>
      <w:r w:rsidR="00F92971">
        <w:t>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584B"/>
    <w:multiLevelType w:val="hybridMultilevel"/>
    <w:tmpl w:val="6E6C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E5C19"/>
    <w:multiLevelType w:val="hybridMultilevel"/>
    <w:tmpl w:val="40E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80EE0"/>
    <w:multiLevelType w:val="hybridMultilevel"/>
    <w:tmpl w:val="9D76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370DC"/>
    <w:multiLevelType w:val="hybridMultilevel"/>
    <w:tmpl w:val="3E0E215C"/>
    <w:lvl w:ilvl="0" w:tplc="D1A8A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919E8"/>
    <w:multiLevelType w:val="hybridMultilevel"/>
    <w:tmpl w:val="196C8418"/>
    <w:lvl w:ilvl="0" w:tplc="84A66A0E">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0028E9"/>
    <w:multiLevelType w:val="hybridMultilevel"/>
    <w:tmpl w:val="4488913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5C52AE1"/>
    <w:multiLevelType w:val="hybridMultilevel"/>
    <w:tmpl w:val="48A2F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46BA2"/>
    <w:multiLevelType w:val="hybridMultilevel"/>
    <w:tmpl w:val="FD9C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32972"/>
    <w:multiLevelType w:val="hybridMultilevel"/>
    <w:tmpl w:val="D5940E48"/>
    <w:lvl w:ilvl="0" w:tplc="A4C0F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9722F"/>
    <w:multiLevelType w:val="hybridMultilevel"/>
    <w:tmpl w:val="2004C448"/>
    <w:lvl w:ilvl="0" w:tplc="3A203E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B2A20"/>
    <w:multiLevelType w:val="hybridMultilevel"/>
    <w:tmpl w:val="155CDE52"/>
    <w:lvl w:ilvl="0" w:tplc="2FCAC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2659D"/>
    <w:multiLevelType w:val="hybridMultilevel"/>
    <w:tmpl w:val="243A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27654"/>
    <w:multiLevelType w:val="hybridMultilevel"/>
    <w:tmpl w:val="D19A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F27A9"/>
    <w:multiLevelType w:val="hybridMultilevel"/>
    <w:tmpl w:val="49B29DFC"/>
    <w:lvl w:ilvl="0" w:tplc="0DDE4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CC24AF"/>
    <w:multiLevelType w:val="hybridMultilevel"/>
    <w:tmpl w:val="E080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437C7"/>
    <w:multiLevelType w:val="hybridMultilevel"/>
    <w:tmpl w:val="0C5E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A6F62"/>
    <w:multiLevelType w:val="hybridMultilevel"/>
    <w:tmpl w:val="EE9A3C72"/>
    <w:lvl w:ilvl="0" w:tplc="9C061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8B4B3A"/>
    <w:multiLevelType w:val="hybridMultilevel"/>
    <w:tmpl w:val="7444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3309E"/>
    <w:multiLevelType w:val="hybridMultilevel"/>
    <w:tmpl w:val="94EA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86B34"/>
    <w:multiLevelType w:val="hybridMultilevel"/>
    <w:tmpl w:val="FE0C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96D27"/>
    <w:multiLevelType w:val="hybridMultilevel"/>
    <w:tmpl w:val="83BAD7A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5587128"/>
    <w:multiLevelType w:val="hybridMultilevel"/>
    <w:tmpl w:val="CAA0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9"/>
  </w:num>
  <w:num w:numId="4">
    <w:abstractNumId w:val="21"/>
  </w:num>
  <w:num w:numId="5">
    <w:abstractNumId w:val="0"/>
  </w:num>
  <w:num w:numId="6">
    <w:abstractNumId w:val="13"/>
  </w:num>
  <w:num w:numId="7">
    <w:abstractNumId w:val="18"/>
  </w:num>
  <w:num w:numId="8">
    <w:abstractNumId w:val="12"/>
  </w:num>
  <w:num w:numId="9">
    <w:abstractNumId w:val="7"/>
  </w:num>
  <w:num w:numId="10">
    <w:abstractNumId w:val="3"/>
  </w:num>
  <w:num w:numId="11">
    <w:abstractNumId w:val="20"/>
  </w:num>
  <w:num w:numId="12">
    <w:abstractNumId w:val="5"/>
  </w:num>
  <w:num w:numId="13">
    <w:abstractNumId w:val="14"/>
  </w:num>
  <w:num w:numId="14">
    <w:abstractNumId w:val="19"/>
  </w:num>
  <w:num w:numId="15">
    <w:abstractNumId w:val="6"/>
  </w:num>
  <w:num w:numId="16">
    <w:abstractNumId w:val="17"/>
  </w:num>
  <w:num w:numId="17">
    <w:abstractNumId w:val="2"/>
  </w:num>
  <w:num w:numId="18">
    <w:abstractNumId w:val="16"/>
  </w:num>
  <w:num w:numId="19">
    <w:abstractNumId w:val="4"/>
  </w:num>
  <w:num w:numId="20">
    <w:abstractNumId w:val="10"/>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05"/>
    <w:rsid w:val="00001AE1"/>
    <w:rsid w:val="000021AC"/>
    <w:rsid w:val="00007269"/>
    <w:rsid w:val="00007358"/>
    <w:rsid w:val="000108EC"/>
    <w:rsid w:val="00010EED"/>
    <w:rsid w:val="00014DAD"/>
    <w:rsid w:val="00015593"/>
    <w:rsid w:val="00020CA5"/>
    <w:rsid w:val="000220BE"/>
    <w:rsid w:val="00023854"/>
    <w:rsid w:val="00027C05"/>
    <w:rsid w:val="0003024D"/>
    <w:rsid w:val="00030409"/>
    <w:rsid w:val="0003642B"/>
    <w:rsid w:val="000368C4"/>
    <w:rsid w:val="00036C9F"/>
    <w:rsid w:val="00041432"/>
    <w:rsid w:val="00044DAB"/>
    <w:rsid w:val="0005338E"/>
    <w:rsid w:val="00054E4B"/>
    <w:rsid w:val="00063F17"/>
    <w:rsid w:val="00074126"/>
    <w:rsid w:val="0007475D"/>
    <w:rsid w:val="0007652B"/>
    <w:rsid w:val="0008086C"/>
    <w:rsid w:val="00084778"/>
    <w:rsid w:val="0008541A"/>
    <w:rsid w:val="0008604B"/>
    <w:rsid w:val="00086447"/>
    <w:rsid w:val="000868FE"/>
    <w:rsid w:val="0009122A"/>
    <w:rsid w:val="000917EA"/>
    <w:rsid w:val="00091962"/>
    <w:rsid w:val="00092C27"/>
    <w:rsid w:val="000936C7"/>
    <w:rsid w:val="0009553A"/>
    <w:rsid w:val="00095B14"/>
    <w:rsid w:val="00095FFB"/>
    <w:rsid w:val="0009792E"/>
    <w:rsid w:val="000A0A3A"/>
    <w:rsid w:val="000A0EAD"/>
    <w:rsid w:val="000A1780"/>
    <w:rsid w:val="000A27A8"/>
    <w:rsid w:val="000A46DA"/>
    <w:rsid w:val="000A4750"/>
    <w:rsid w:val="000A6170"/>
    <w:rsid w:val="000A6386"/>
    <w:rsid w:val="000B3FCF"/>
    <w:rsid w:val="000B5615"/>
    <w:rsid w:val="000B7B06"/>
    <w:rsid w:val="000C0AB1"/>
    <w:rsid w:val="000C3E55"/>
    <w:rsid w:val="000C4659"/>
    <w:rsid w:val="000C4E7C"/>
    <w:rsid w:val="000D49C5"/>
    <w:rsid w:val="000E5487"/>
    <w:rsid w:val="000E6CA4"/>
    <w:rsid w:val="000F14DB"/>
    <w:rsid w:val="000F1752"/>
    <w:rsid w:val="000F18F8"/>
    <w:rsid w:val="000F417E"/>
    <w:rsid w:val="000F523B"/>
    <w:rsid w:val="001069D3"/>
    <w:rsid w:val="00107519"/>
    <w:rsid w:val="00110953"/>
    <w:rsid w:val="00113930"/>
    <w:rsid w:val="00114386"/>
    <w:rsid w:val="0012069B"/>
    <w:rsid w:val="0012084F"/>
    <w:rsid w:val="00121BA2"/>
    <w:rsid w:val="00121E9F"/>
    <w:rsid w:val="00123776"/>
    <w:rsid w:val="00123FCD"/>
    <w:rsid w:val="00124AAA"/>
    <w:rsid w:val="0013386E"/>
    <w:rsid w:val="0014018B"/>
    <w:rsid w:val="00145EFC"/>
    <w:rsid w:val="00147508"/>
    <w:rsid w:val="001526E5"/>
    <w:rsid w:val="00157E3C"/>
    <w:rsid w:val="00160BD6"/>
    <w:rsid w:val="00161929"/>
    <w:rsid w:val="00161B06"/>
    <w:rsid w:val="00163792"/>
    <w:rsid w:val="00166955"/>
    <w:rsid w:val="001734F4"/>
    <w:rsid w:val="001746A2"/>
    <w:rsid w:val="00174BAC"/>
    <w:rsid w:val="00176F27"/>
    <w:rsid w:val="0018023D"/>
    <w:rsid w:val="001808E7"/>
    <w:rsid w:val="00185F3F"/>
    <w:rsid w:val="001927F5"/>
    <w:rsid w:val="001969D2"/>
    <w:rsid w:val="001A2E2A"/>
    <w:rsid w:val="001A49C3"/>
    <w:rsid w:val="001B1956"/>
    <w:rsid w:val="001B5224"/>
    <w:rsid w:val="001B753E"/>
    <w:rsid w:val="001B76E9"/>
    <w:rsid w:val="001C089A"/>
    <w:rsid w:val="001C383F"/>
    <w:rsid w:val="001C4722"/>
    <w:rsid w:val="001C4DA9"/>
    <w:rsid w:val="001C51EB"/>
    <w:rsid w:val="001C761E"/>
    <w:rsid w:val="001C79D0"/>
    <w:rsid w:val="001D0A05"/>
    <w:rsid w:val="001D19E3"/>
    <w:rsid w:val="001D3FC4"/>
    <w:rsid w:val="001E1CDB"/>
    <w:rsid w:val="001E2601"/>
    <w:rsid w:val="001E4CC8"/>
    <w:rsid w:val="001E6578"/>
    <w:rsid w:val="001F023A"/>
    <w:rsid w:val="001F0515"/>
    <w:rsid w:val="001F1911"/>
    <w:rsid w:val="001F322E"/>
    <w:rsid w:val="001F4557"/>
    <w:rsid w:val="001F70C3"/>
    <w:rsid w:val="00200CD8"/>
    <w:rsid w:val="0020252E"/>
    <w:rsid w:val="00205CF3"/>
    <w:rsid w:val="002152DC"/>
    <w:rsid w:val="002178A0"/>
    <w:rsid w:val="00221D43"/>
    <w:rsid w:val="002225EB"/>
    <w:rsid w:val="00224509"/>
    <w:rsid w:val="002256E0"/>
    <w:rsid w:val="00225A6D"/>
    <w:rsid w:val="002263E9"/>
    <w:rsid w:val="00226B8E"/>
    <w:rsid w:val="00230761"/>
    <w:rsid w:val="002368C5"/>
    <w:rsid w:val="0024117E"/>
    <w:rsid w:val="0024233B"/>
    <w:rsid w:val="00244F70"/>
    <w:rsid w:val="00245859"/>
    <w:rsid w:val="00246289"/>
    <w:rsid w:val="002511BD"/>
    <w:rsid w:val="00252E6B"/>
    <w:rsid w:val="002538AC"/>
    <w:rsid w:val="002600D1"/>
    <w:rsid w:val="00260D8A"/>
    <w:rsid w:val="0027044E"/>
    <w:rsid w:val="002814E3"/>
    <w:rsid w:val="00281A18"/>
    <w:rsid w:val="00282693"/>
    <w:rsid w:val="00285C6E"/>
    <w:rsid w:val="00286E36"/>
    <w:rsid w:val="00286E62"/>
    <w:rsid w:val="00292608"/>
    <w:rsid w:val="00293A49"/>
    <w:rsid w:val="00294AB7"/>
    <w:rsid w:val="00297BFA"/>
    <w:rsid w:val="002A11CC"/>
    <w:rsid w:val="002A17F4"/>
    <w:rsid w:val="002A588E"/>
    <w:rsid w:val="002C4081"/>
    <w:rsid w:val="002C45B2"/>
    <w:rsid w:val="002C47F0"/>
    <w:rsid w:val="002D56F1"/>
    <w:rsid w:val="002E2F02"/>
    <w:rsid w:val="002F133A"/>
    <w:rsid w:val="002F23E7"/>
    <w:rsid w:val="002F2ED0"/>
    <w:rsid w:val="002F3B23"/>
    <w:rsid w:val="002F6E79"/>
    <w:rsid w:val="002F72F6"/>
    <w:rsid w:val="002F7F76"/>
    <w:rsid w:val="0030139A"/>
    <w:rsid w:val="00302201"/>
    <w:rsid w:val="003039AA"/>
    <w:rsid w:val="0030432F"/>
    <w:rsid w:val="00306219"/>
    <w:rsid w:val="00307665"/>
    <w:rsid w:val="00316E85"/>
    <w:rsid w:val="00323BA1"/>
    <w:rsid w:val="00324EE2"/>
    <w:rsid w:val="003310DB"/>
    <w:rsid w:val="00331D81"/>
    <w:rsid w:val="0033263F"/>
    <w:rsid w:val="00332C76"/>
    <w:rsid w:val="00352211"/>
    <w:rsid w:val="003535A5"/>
    <w:rsid w:val="0035457B"/>
    <w:rsid w:val="00356CDC"/>
    <w:rsid w:val="00360274"/>
    <w:rsid w:val="003604C0"/>
    <w:rsid w:val="003613FA"/>
    <w:rsid w:val="00366E8B"/>
    <w:rsid w:val="003677A1"/>
    <w:rsid w:val="00373BD9"/>
    <w:rsid w:val="00375ECA"/>
    <w:rsid w:val="00376FA7"/>
    <w:rsid w:val="00377697"/>
    <w:rsid w:val="00380936"/>
    <w:rsid w:val="00390A3D"/>
    <w:rsid w:val="003914F2"/>
    <w:rsid w:val="00392043"/>
    <w:rsid w:val="00392BEA"/>
    <w:rsid w:val="00394F68"/>
    <w:rsid w:val="0039717C"/>
    <w:rsid w:val="003A1537"/>
    <w:rsid w:val="003A1F73"/>
    <w:rsid w:val="003A2774"/>
    <w:rsid w:val="003B2061"/>
    <w:rsid w:val="003B3889"/>
    <w:rsid w:val="003C0F55"/>
    <w:rsid w:val="003C5A0F"/>
    <w:rsid w:val="003C7369"/>
    <w:rsid w:val="003D03FD"/>
    <w:rsid w:val="003D14F9"/>
    <w:rsid w:val="003D3168"/>
    <w:rsid w:val="003D6504"/>
    <w:rsid w:val="003D7472"/>
    <w:rsid w:val="003E2E8A"/>
    <w:rsid w:val="003E5F8A"/>
    <w:rsid w:val="003E730B"/>
    <w:rsid w:val="003E7415"/>
    <w:rsid w:val="003E75A4"/>
    <w:rsid w:val="003F5E47"/>
    <w:rsid w:val="003F6F4D"/>
    <w:rsid w:val="003F77C5"/>
    <w:rsid w:val="00407DBA"/>
    <w:rsid w:val="004114D5"/>
    <w:rsid w:val="004149E2"/>
    <w:rsid w:val="00415AA8"/>
    <w:rsid w:val="00416B90"/>
    <w:rsid w:val="0042289D"/>
    <w:rsid w:val="00436EE6"/>
    <w:rsid w:val="004401FC"/>
    <w:rsid w:val="00440C22"/>
    <w:rsid w:val="00441960"/>
    <w:rsid w:val="00443174"/>
    <w:rsid w:val="0044385A"/>
    <w:rsid w:val="004439B2"/>
    <w:rsid w:val="004440B0"/>
    <w:rsid w:val="00444793"/>
    <w:rsid w:val="004519A9"/>
    <w:rsid w:val="0045281B"/>
    <w:rsid w:val="00452BB1"/>
    <w:rsid w:val="00464EEC"/>
    <w:rsid w:val="00471378"/>
    <w:rsid w:val="0047288E"/>
    <w:rsid w:val="004829FA"/>
    <w:rsid w:val="00482A98"/>
    <w:rsid w:val="00485BF6"/>
    <w:rsid w:val="004949BF"/>
    <w:rsid w:val="00494DDD"/>
    <w:rsid w:val="00496DE2"/>
    <w:rsid w:val="004A5F8B"/>
    <w:rsid w:val="004B2E6E"/>
    <w:rsid w:val="004B6C58"/>
    <w:rsid w:val="004B7561"/>
    <w:rsid w:val="004C0BFD"/>
    <w:rsid w:val="004C1E90"/>
    <w:rsid w:val="004C47EC"/>
    <w:rsid w:val="004C6CF8"/>
    <w:rsid w:val="004C7E1F"/>
    <w:rsid w:val="004D08F0"/>
    <w:rsid w:val="004D35DB"/>
    <w:rsid w:val="004D3E98"/>
    <w:rsid w:val="004D49CC"/>
    <w:rsid w:val="004D508A"/>
    <w:rsid w:val="004D6840"/>
    <w:rsid w:val="004D6CA1"/>
    <w:rsid w:val="004E2204"/>
    <w:rsid w:val="004E2CAC"/>
    <w:rsid w:val="004E609C"/>
    <w:rsid w:val="004E7E99"/>
    <w:rsid w:val="004F0015"/>
    <w:rsid w:val="004F08FF"/>
    <w:rsid w:val="004F1448"/>
    <w:rsid w:val="004F2B5C"/>
    <w:rsid w:val="004F3186"/>
    <w:rsid w:val="004F4861"/>
    <w:rsid w:val="00501E95"/>
    <w:rsid w:val="005049A6"/>
    <w:rsid w:val="00511D9D"/>
    <w:rsid w:val="0051375E"/>
    <w:rsid w:val="00515A7D"/>
    <w:rsid w:val="00517402"/>
    <w:rsid w:val="00526540"/>
    <w:rsid w:val="0052668D"/>
    <w:rsid w:val="00527BD1"/>
    <w:rsid w:val="005318AF"/>
    <w:rsid w:val="00532F86"/>
    <w:rsid w:val="00541D60"/>
    <w:rsid w:val="00544E72"/>
    <w:rsid w:val="00546359"/>
    <w:rsid w:val="00553987"/>
    <w:rsid w:val="00553F15"/>
    <w:rsid w:val="00555C9B"/>
    <w:rsid w:val="00557DD6"/>
    <w:rsid w:val="00561735"/>
    <w:rsid w:val="00562984"/>
    <w:rsid w:val="00562F94"/>
    <w:rsid w:val="00565F11"/>
    <w:rsid w:val="00571920"/>
    <w:rsid w:val="005719C9"/>
    <w:rsid w:val="00582934"/>
    <w:rsid w:val="005913EB"/>
    <w:rsid w:val="005A090D"/>
    <w:rsid w:val="005A21BF"/>
    <w:rsid w:val="005B35A3"/>
    <w:rsid w:val="005C26D6"/>
    <w:rsid w:val="005E36E9"/>
    <w:rsid w:val="005E4A5A"/>
    <w:rsid w:val="005E4C56"/>
    <w:rsid w:val="005E6544"/>
    <w:rsid w:val="005F4E30"/>
    <w:rsid w:val="005F6B99"/>
    <w:rsid w:val="006017D5"/>
    <w:rsid w:val="0061386C"/>
    <w:rsid w:val="00614BCF"/>
    <w:rsid w:val="00622ADC"/>
    <w:rsid w:val="00624A1D"/>
    <w:rsid w:val="00630181"/>
    <w:rsid w:val="0063648B"/>
    <w:rsid w:val="006378AC"/>
    <w:rsid w:val="0064144A"/>
    <w:rsid w:val="006437CA"/>
    <w:rsid w:val="00645411"/>
    <w:rsid w:val="006474C7"/>
    <w:rsid w:val="00647590"/>
    <w:rsid w:val="00647DFA"/>
    <w:rsid w:val="00653B97"/>
    <w:rsid w:val="00655FAF"/>
    <w:rsid w:val="0065609F"/>
    <w:rsid w:val="0065665C"/>
    <w:rsid w:val="006612A4"/>
    <w:rsid w:val="00661C17"/>
    <w:rsid w:val="0066314D"/>
    <w:rsid w:val="00666661"/>
    <w:rsid w:val="00666F21"/>
    <w:rsid w:val="006713CA"/>
    <w:rsid w:val="00675279"/>
    <w:rsid w:val="0067533D"/>
    <w:rsid w:val="00675CEF"/>
    <w:rsid w:val="00676575"/>
    <w:rsid w:val="0068030E"/>
    <w:rsid w:val="00682480"/>
    <w:rsid w:val="00684419"/>
    <w:rsid w:val="00684E05"/>
    <w:rsid w:val="006951D5"/>
    <w:rsid w:val="006A0F4C"/>
    <w:rsid w:val="006A2DB8"/>
    <w:rsid w:val="006A3273"/>
    <w:rsid w:val="006A35E6"/>
    <w:rsid w:val="006A4982"/>
    <w:rsid w:val="006B39C0"/>
    <w:rsid w:val="006B44F0"/>
    <w:rsid w:val="006B561B"/>
    <w:rsid w:val="006B6013"/>
    <w:rsid w:val="006C22FB"/>
    <w:rsid w:val="006C2D36"/>
    <w:rsid w:val="006D3B9D"/>
    <w:rsid w:val="006D4CFC"/>
    <w:rsid w:val="006D6717"/>
    <w:rsid w:val="006E0571"/>
    <w:rsid w:val="006E23C6"/>
    <w:rsid w:val="006E26A2"/>
    <w:rsid w:val="006E2724"/>
    <w:rsid w:val="006E70B9"/>
    <w:rsid w:val="006F0355"/>
    <w:rsid w:val="006F4783"/>
    <w:rsid w:val="006F64A8"/>
    <w:rsid w:val="00700D7D"/>
    <w:rsid w:val="0070198F"/>
    <w:rsid w:val="00701B6C"/>
    <w:rsid w:val="00701E8B"/>
    <w:rsid w:val="00707A0A"/>
    <w:rsid w:val="007105CC"/>
    <w:rsid w:val="00710D25"/>
    <w:rsid w:val="007117B2"/>
    <w:rsid w:val="00711E75"/>
    <w:rsid w:val="00712EC9"/>
    <w:rsid w:val="00714257"/>
    <w:rsid w:val="00715BF4"/>
    <w:rsid w:val="00724F1B"/>
    <w:rsid w:val="00725A08"/>
    <w:rsid w:val="00725A18"/>
    <w:rsid w:val="007268ED"/>
    <w:rsid w:val="00726AC9"/>
    <w:rsid w:val="00730A87"/>
    <w:rsid w:val="0073168E"/>
    <w:rsid w:val="0073518C"/>
    <w:rsid w:val="0074510F"/>
    <w:rsid w:val="00746C77"/>
    <w:rsid w:val="0075142E"/>
    <w:rsid w:val="00753212"/>
    <w:rsid w:val="00761C3C"/>
    <w:rsid w:val="007631F8"/>
    <w:rsid w:val="00783931"/>
    <w:rsid w:val="00786217"/>
    <w:rsid w:val="00796D37"/>
    <w:rsid w:val="007A5FF1"/>
    <w:rsid w:val="007A73DA"/>
    <w:rsid w:val="007B1EA0"/>
    <w:rsid w:val="007B3AF2"/>
    <w:rsid w:val="007B58BE"/>
    <w:rsid w:val="007C4359"/>
    <w:rsid w:val="007D35AD"/>
    <w:rsid w:val="007E0106"/>
    <w:rsid w:val="007E4AF5"/>
    <w:rsid w:val="007E58D2"/>
    <w:rsid w:val="007F0310"/>
    <w:rsid w:val="007F4E00"/>
    <w:rsid w:val="00803DE1"/>
    <w:rsid w:val="00804B6C"/>
    <w:rsid w:val="00805151"/>
    <w:rsid w:val="00807AC7"/>
    <w:rsid w:val="00810FDA"/>
    <w:rsid w:val="00814595"/>
    <w:rsid w:val="008151A5"/>
    <w:rsid w:val="008307CA"/>
    <w:rsid w:val="0083208C"/>
    <w:rsid w:val="00835DA6"/>
    <w:rsid w:val="008367B0"/>
    <w:rsid w:val="00843360"/>
    <w:rsid w:val="00843C6F"/>
    <w:rsid w:val="008443A0"/>
    <w:rsid w:val="0085284F"/>
    <w:rsid w:val="00852E5E"/>
    <w:rsid w:val="0085403D"/>
    <w:rsid w:val="00860C79"/>
    <w:rsid w:val="00862D80"/>
    <w:rsid w:val="008657BD"/>
    <w:rsid w:val="00867AF5"/>
    <w:rsid w:val="00870B68"/>
    <w:rsid w:val="00871D3C"/>
    <w:rsid w:val="00873381"/>
    <w:rsid w:val="00875168"/>
    <w:rsid w:val="008768DF"/>
    <w:rsid w:val="00876C5E"/>
    <w:rsid w:val="0088071C"/>
    <w:rsid w:val="00886D24"/>
    <w:rsid w:val="0089016A"/>
    <w:rsid w:val="00890714"/>
    <w:rsid w:val="00892C95"/>
    <w:rsid w:val="00892E7D"/>
    <w:rsid w:val="00893508"/>
    <w:rsid w:val="008A4C12"/>
    <w:rsid w:val="008B376F"/>
    <w:rsid w:val="008B3F11"/>
    <w:rsid w:val="008C3689"/>
    <w:rsid w:val="008C3A3C"/>
    <w:rsid w:val="008C61A2"/>
    <w:rsid w:val="008C6A51"/>
    <w:rsid w:val="008D5AAE"/>
    <w:rsid w:val="008E0BF2"/>
    <w:rsid w:val="008E275B"/>
    <w:rsid w:val="008E37C1"/>
    <w:rsid w:val="008E4178"/>
    <w:rsid w:val="008E4240"/>
    <w:rsid w:val="008E4E16"/>
    <w:rsid w:val="008F129E"/>
    <w:rsid w:val="009025D8"/>
    <w:rsid w:val="00903618"/>
    <w:rsid w:val="0090582A"/>
    <w:rsid w:val="00906137"/>
    <w:rsid w:val="009073E4"/>
    <w:rsid w:val="00914840"/>
    <w:rsid w:val="009244AE"/>
    <w:rsid w:val="0093281C"/>
    <w:rsid w:val="00933863"/>
    <w:rsid w:val="00934A49"/>
    <w:rsid w:val="009421BB"/>
    <w:rsid w:val="00942860"/>
    <w:rsid w:val="00942F19"/>
    <w:rsid w:val="0094760E"/>
    <w:rsid w:val="009502A9"/>
    <w:rsid w:val="00950732"/>
    <w:rsid w:val="009536E3"/>
    <w:rsid w:val="00954AB3"/>
    <w:rsid w:val="00966806"/>
    <w:rsid w:val="00971883"/>
    <w:rsid w:val="009736F0"/>
    <w:rsid w:val="00973F6B"/>
    <w:rsid w:val="0097637F"/>
    <w:rsid w:val="009763AA"/>
    <w:rsid w:val="00977C0F"/>
    <w:rsid w:val="00980BCD"/>
    <w:rsid w:val="00983FAC"/>
    <w:rsid w:val="009852EE"/>
    <w:rsid w:val="0099462C"/>
    <w:rsid w:val="00996C50"/>
    <w:rsid w:val="009A28CD"/>
    <w:rsid w:val="009A3F05"/>
    <w:rsid w:val="009B2223"/>
    <w:rsid w:val="009B36B4"/>
    <w:rsid w:val="009C03C3"/>
    <w:rsid w:val="009C3542"/>
    <w:rsid w:val="009C5182"/>
    <w:rsid w:val="009C6C93"/>
    <w:rsid w:val="009C741A"/>
    <w:rsid w:val="009D056B"/>
    <w:rsid w:val="009D1CC0"/>
    <w:rsid w:val="009D1F14"/>
    <w:rsid w:val="009E2620"/>
    <w:rsid w:val="009E396E"/>
    <w:rsid w:val="009E48CA"/>
    <w:rsid w:val="009E5611"/>
    <w:rsid w:val="009E5C7E"/>
    <w:rsid w:val="009E5EE6"/>
    <w:rsid w:val="009E7E49"/>
    <w:rsid w:val="009F3306"/>
    <w:rsid w:val="009F38B5"/>
    <w:rsid w:val="009F7311"/>
    <w:rsid w:val="009F785D"/>
    <w:rsid w:val="00A0390E"/>
    <w:rsid w:val="00A03DB0"/>
    <w:rsid w:val="00A06971"/>
    <w:rsid w:val="00A07465"/>
    <w:rsid w:val="00A078A4"/>
    <w:rsid w:val="00A07CBE"/>
    <w:rsid w:val="00A12988"/>
    <w:rsid w:val="00A14285"/>
    <w:rsid w:val="00A14991"/>
    <w:rsid w:val="00A15EC9"/>
    <w:rsid w:val="00A21002"/>
    <w:rsid w:val="00A211BC"/>
    <w:rsid w:val="00A2791A"/>
    <w:rsid w:val="00A32FC0"/>
    <w:rsid w:val="00A34788"/>
    <w:rsid w:val="00A348B8"/>
    <w:rsid w:val="00A34C13"/>
    <w:rsid w:val="00A363FA"/>
    <w:rsid w:val="00A36C4E"/>
    <w:rsid w:val="00A4050E"/>
    <w:rsid w:val="00A40A43"/>
    <w:rsid w:val="00A45687"/>
    <w:rsid w:val="00A46283"/>
    <w:rsid w:val="00A543DF"/>
    <w:rsid w:val="00A55AEB"/>
    <w:rsid w:val="00A61294"/>
    <w:rsid w:val="00A6142D"/>
    <w:rsid w:val="00A635A6"/>
    <w:rsid w:val="00A6411C"/>
    <w:rsid w:val="00A665C1"/>
    <w:rsid w:val="00A66B7A"/>
    <w:rsid w:val="00A6785D"/>
    <w:rsid w:val="00A71CB1"/>
    <w:rsid w:val="00A71F1A"/>
    <w:rsid w:val="00A75673"/>
    <w:rsid w:val="00A7658A"/>
    <w:rsid w:val="00A8065B"/>
    <w:rsid w:val="00A84B3B"/>
    <w:rsid w:val="00A84E61"/>
    <w:rsid w:val="00A912F7"/>
    <w:rsid w:val="00A94B5D"/>
    <w:rsid w:val="00AA0BD4"/>
    <w:rsid w:val="00AB60AD"/>
    <w:rsid w:val="00AB65EE"/>
    <w:rsid w:val="00AC16E3"/>
    <w:rsid w:val="00AC2F75"/>
    <w:rsid w:val="00AC4B14"/>
    <w:rsid w:val="00AD0644"/>
    <w:rsid w:val="00AD144C"/>
    <w:rsid w:val="00AD2C28"/>
    <w:rsid w:val="00AE07FC"/>
    <w:rsid w:val="00AE0A67"/>
    <w:rsid w:val="00AE0B36"/>
    <w:rsid w:val="00AE19E2"/>
    <w:rsid w:val="00AE70D5"/>
    <w:rsid w:val="00AE765B"/>
    <w:rsid w:val="00AF19EF"/>
    <w:rsid w:val="00AF2D1A"/>
    <w:rsid w:val="00AF73AB"/>
    <w:rsid w:val="00B0075E"/>
    <w:rsid w:val="00B00960"/>
    <w:rsid w:val="00B00C9A"/>
    <w:rsid w:val="00B00DC6"/>
    <w:rsid w:val="00B033BC"/>
    <w:rsid w:val="00B0544A"/>
    <w:rsid w:val="00B069BC"/>
    <w:rsid w:val="00B069C8"/>
    <w:rsid w:val="00B07C4B"/>
    <w:rsid w:val="00B123D4"/>
    <w:rsid w:val="00B1338F"/>
    <w:rsid w:val="00B14066"/>
    <w:rsid w:val="00B15372"/>
    <w:rsid w:val="00B174A8"/>
    <w:rsid w:val="00B2314A"/>
    <w:rsid w:val="00B246C8"/>
    <w:rsid w:val="00B2503E"/>
    <w:rsid w:val="00B2529B"/>
    <w:rsid w:val="00B33835"/>
    <w:rsid w:val="00B35528"/>
    <w:rsid w:val="00B35DCD"/>
    <w:rsid w:val="00B36DDE"/>
    <w:rsid w:val="00B37CF7"/>
    <w:rsid w:val="00B43DB5"/>
    <w:rsid w:val="00B44670"/>
    <w:rsid w:val="00B471A7"/>
    <w:rsid w:val="00B50143"/>
    <w:rsid w:val="00B52F57"/>
    <w:rsid w:val="00B53B2A"/>
    <w:rsid w:val="00B54DFF"/>
    <w:rsid w:val="00B61133"/>
    <w:rsid w:val="00B61AE1"/>
    <w:rsid w:val="00B64994"/>
    <w:rsid w:val="00B678A3"/>
    <w:rsid w:val="00B703C4"/>
    <w:rsid w:val="00B73838"/>
    <w:rsid w:val="00B7540C"/>
    <w:rsid w:val="00B77478"/>
    <w:rsid w:val="00B82D47"/>
    <w:rsid w:val="00B830D9"/>
    <w:rsid w:val="00B8359A"/>
    <w:rsid w:val="00B8797F"/>
    <w:rsid w:val="00B92C21"/>
    <w:rsid w:val="00B93741"/>
    <w:rsid w:val="00B95590"/>
    <w:rsid w:val="00BA3114"/>
    <w:rsid w:val="00BA62A0"/>
    <w:rsid w:val="00BA7793"/>
    <w:rsid w:val="00BB0F9B"/>
    <w:rsid w:val="00BB17FD"/>
    <w:rsid w:val="00BB40C7"/>
    <w:rsid w:val="00BB5044"/>
    <w:rsid w:val="00BB6978"/>
    <w:rsid w:val="00BB718D"/>
    <w:rsid w:val="00BC12EB"/>
    <w:rsid w:val="00BC219B"/>
    <w:rsid w:val="00BC55E8"/>
    <w:rsid w:val="00BC567D"/>
    <w:rsid w:val="00BD35CF"/>
    <w:rsid w:val="00BD3D6F"/>
    <w:rsid w:val="00BD5E73"/>
    <w:rsid w:val="00BE42C7"/>
    <w:rsid w:val="00BE473B"/>
    <w:rsid w:val="00BE51B8"/>
    <w:rsid w:val="00BE5D1D"/>
    <w:rsid w:val="00BE6ABA"/>
    <w:rsid w:val="00BF3E3E"/>
    <w:rsid w:val="00C02D03"/>
    <w:rsid w:val="00C04FEF"/>
    <w:rsid w:val="00C05EC9"/>
    <w:rsid w:val="00C126DB"/>
    <w:rsid w:val="00C133E1"/>
    <w:rsid w:val="00C14A42"/>
    <w:rsid w:val="00C15178"/>
    <w:rsid w:val="00C15583"/>
    <w:rsid w:val="00C16F72"/>
    <w:rsid w:val="00C2341C"/>
    <w:rsid w:val="00C23620"/>
    <w:rsid w:val="00C2480F"/>
    <w:rsid w:val="00C24C62"/>
    <w:rsid w:val="00C25268"/>
    <w:rsid w:val="00C2542B"/>
    <w:rsid w:val="00C26D6A"/>
    <w:rsid w:val="00C327F1"/>
    <w:rsid w:val="00C32FB6"/>
    <w:rsid w:val="00C34051"/>
    <w:rsid w:val="00C352B2"/>
    <w:rsid w:val="00C376C3"/>
    <w:rsid w:val="00C403AE"/>
    <w:rsid w:val="00C41A1A"/>
    <w:rsid w:val="00C44060"/>
    <w:rsid w:val="00C44188"/>
    <w:rsid w:val="00C46816"/>
    <w:rsid w:val="00C47878"/>
    <w:rsid w:val="00C47C5B"/>
    <w:rsid w:val="00C53208"/>
    <w:rsid w:val="00C55012"/>
    <w:rsid w:val="00C63EFB"/>
    <w:rsid w:val="00C67120"/>
    <w:rsid w:val="00C71E40"/>
    <w:rsid w:val="00C76B6C"/>
    <w:rsid w:val="00C76EC4"/>
    <w:rsid w:val="00C77701"/>
    <w:rsid w:val="00C8017E"/>
    <w:rsid w:val="00C825D6"/>
    <w:rsid w:val="00C82AE1"/>
    <w:rsid w:val="00C8687C"/>
    <w:rsid w:val="00CA04E7"/>
    <w:rsid w:val="00CA1968"/>
    <w:rsid w:val="00CA1E14"/>
    <w:rsid w:val="00CA2776"/>
    <w:rsid w:val="00CA27AB"/>
    <w:rsid w:val="00CA2EDA"/>
    <w:rsid w:val="00CA32A1"/>
    <w:rsid w:val="00CB369D"/>
    <w:rsid w:val="00CB5125"/>
    <w:rsid w:val="00CC0222"/>
    <w:rsid w:val="00CC2420"/>
    <w:rsid w:val="00CC2494"/>
    <w:rsid w:val="00CC2646"/>
    <w:rsid w:val="00CC74A5"/>
    <w:rsid w:val="00CD6B4D"/>
    <w:rsid w:val="00CD7943"/>
    <w:rsid w:val="00CE2B71"/>
    <w:rsid w:val="00CE3619"/>
    <w:rsid w:val="00CE4A0B"/>
    <w:rsid w:val="00CE57B7"/>
    <w:rsid w:val="00CE679C"/>
    <w:rsid w:val="00CE6E14"/>
    <w:rsid w:val="00CE7BFD"/>
    <w:rsid w:val="00CF0151"/>
    <w:rsid w:val="00CF03E1"/>
    <w:rsid w:val="00CF3791"/>
    <w:rsid w:val="00CF5CCF"/>
    <w:rsid w:val="00CF687B"/>
    <w:rsid w:val="00CF727F"/>
    <w:rsid w:val="00CF7AD8"/>
    <w:rsid w:val="00D02437"/>
    <w:rsid w:val="00D06BDC"/>
    <w:rsid w:val="00D12EC6"/>
    <w:rsid w:val="00D13D50"/>
    <w:rsid w:val="00D14822"/>
    <w:rsid w:val="00D16CF1"/>
    <w:rsid w:val="00D24C41"/>
    <w:rsid w:val="00D24C88"/>
    <w:rsid w:val="00D26504"/>
    <w:rsid w:val="00D31608"/>
    <w:rsid w:val="00D32240"/>
    <w:rsid w:val="00D32DCF"/>
    <w:rsid w:val="00D36086"/>
    <w:rsid w:val="00D372E9"/>
    <w:rsid w:val="00D415CA"/>
    <w:rsid w:val="00D50987"/>
    <w:rsid w:val="00D518B0"/>
    <w:rsid w:val="00D5245F"/>
    <w:rsid w:val="00D52DCD"/>
    <w:rsid w:val="00D62F0D"/>
    <w:rsid w:val="00D64559"/>
    <w:rsid w:val="00D74379"/>
    <w:rsid w:val="00D82E3B"/>
    <w:rsid w:val="00D90AC7"/>
    <w:rsid w:val="00D95D87"/>
    <w:rsid w:val="00DA0E51"/>
    <w:rsid w:val="00DA3660"/>
    <w:rsid w:val="00DA558C"/>
    <w:rsid w:val="00DB1A18"/>
    <w:rsid w:val="00DB245D"/>
    <w:rsid w:val="00DB2A66"/>
    <w:rsid w:val="00DB41EC"/>
    <w:rsid w:val="00DB5843"/>
    <w:rsid w:val="00DB5C29"/>
    <w:rsid w:val="00DB6462"/>
    <w:rsid w:val="00DC0461"/>
    <w:rsid w:val="00DC0B67"/>
    <w:rsid w:val="00DC198E"/>
    <w:rsid w:val="00DC25A2"/>
    <w:rsid w:val="00DC3D79"/>
    <w:rsid w:val="00DD2F44"/>
    <w:rsid w:val="00DD3C8E"/>
    <w:rsid w:val="00DD3F26"/>
    <w:rsid w:val="00DD4F38"/>
    <w:rsid w:val="00DE2B1E"/>
    <w:rsid w:val="00DE377A"/>
    <w:rsid w:val="00DE4F63"/>
    <w:rsid w:val="00DF0BFD"/>
    <w:rsid w:val="00DF2D4F"/>
    <w:rsid w:val="00E0034C"/>
    <w:rsid w:val="00E035C2"/>
    <w:rsid w:val="00E044C9"/>
    <w:rsid w:val="00E134E8"/>
    <w:rsid w:val="00E147B8"/>
    <w:rsid w:val="00E1550D"/>
    <w:rsid w:val="00E21E38"/>
    <w:rsid w:val="00E2467D"/>
    <w:rsid w:val="00E26672"/>
    <w:rsid w:val="00E27EA3"/>
    <w:rsid w:val="00E305D5"/>
    <w:rsid w:val="00E349A2"/>
    <w:rsid w:val="00E4118E"/>
    <w:rsid w:val="00E4731C"/>
    <w:rsid w:val="00E47990"/>
    <w:rsid w:val="00E501F5"/>
    <w:rsid w:val="00E549B7"/>
    <w:rsid w:val="00E55A69"/>
    <w:rsid w:val="00E55F4D"/>
    <w:rsid w:val="00E565D1"/>
    <w:rsid w:val="00E60C38"/>
    <w:rsid w:val="00E6628B"/>
    <w:rsid w:val="00E669D5"/>
    <w:rsid w:val="00E66F6F"/>
    <w:rsid w:val="00E7129B"/>
    <w:rsid w:val="00E74437"/>
    <w:rsid w:val="00E76EEC"/>
    <w:rsid w:val="00E80FFA"/>
    <w:rsid w:val="00E82332"/>
    <w:rsid w:val="00E86792"/>
    <w:rsid w:val="00E87430"/>
    <w:rsid w:val="00E940A7"/>
    <w:rsid w:val="00E96BC6"/>
    <w:rsid w:val="00EA0260"/>
    <w:rsid w:val="00EA1478"/>
    <w:rsid w:val="00EA22AD"/>
    <w:rsid w:val="00EA2CFF"/>
    <w:rsid w:val="00EA5170"/>
    <w:rsid w:val="00EB0C7E"/>
    <w:rsid w:val="00EB1D5F"/>
    <w:rsid w:val="00EB30BE"/>
    <w:rsid w:val="00EB4948"/>
    <w:rsid w:val="00EB7D2D"/>
    <w:rsid w:val="00EC101C"/>
    <w:rsid w:val="00EC1469"/>
    <w:rsid w:val="00ED0C9F"/>
    <w:rsid w:val="00ED5426"/>
    <w:rsid w:val="00ED5A0B"/>
    <w:rsid w:val="00ED748E"/>
    <w:rsid w:val="00EE3E34"/>
    <w:rsid w:val="00EE4E1E"/>
    <w:rsid w:val="00EF1E03"/>
    <w:rsid w:val="00EF3CE9"/>
    <w:rsid w:val="00EF6FDC"/>
    <w:rsid w:val="00F01A77"/>
    <w:rsid w:val="00F04F6F"/>
    <w:rsid w:val="00F110BA"/>
    <w:rsid w:val="00F1221D"/>
    <w:rsid w:val="00F127CB"/>
    <w:rsid w:val="00F143C1"/>
    <w:rsid w:val="00F1745E"/>
    <w:rsid w:val="00F24B5F"/>
    <w:rsid w:val="00F24DB9"/>
    <w:rsid w:val="00F25A1F"/>
    <w:rsid w:val="00F30CC7"/>
    <w:rsid w:val="00F317F5"/>
    <w:rsid w:val="00F353B6"/>
    <w:rsid w:val="00F36331"/>
    <w:rsid w:val="00F424EA"/>
    <w:rsid w:val="00F45BE1"/>
    <w:rsid w:val="00F46408"/>
    <w:rsid w:val="00F47E8E"/>
    <w:rsid w:val="00F56BE2"/>
    <w:rsid w:val="00F6243D"/>
    <w:rsid w:val="00F6641E"/>
    <w:rsid w:val="00F66C87"/>
    <w:rsid w:val="00F66CED"/>
    <w:rsid w:val="00F7009F"/>
    <w:rsid w:val="00F72F98"/>
    <w:rsid w:val="00F75CDF"/>
    <w:rsid w:val="00F76A62"/>
    <w:rsid w:val="00F773A7"/>
    <w:rsid w:val="00F8048B"/>
    <w:rsid w:val="00F814A4"/>
    <w:rsid w:val="00F8208C"/>
    <w:rsid w:val="00F832C0"/>
    <w:rsid w:val="00F83D13"/>
    <w:rsid w:val="00F84A87"/>
    <w:rsid w:val="00F85469"/>
    <w:rsid w:val="00F9068C"/>
    <w:rsid w:val="00F91197"/>
    <w:rsid w:val="00F92971"/>
    <w:rsid w:val="00F944B0"/>
    <w:rsid w:val="00F9639A"/>
    <w:rsid w:val="00FA3957"/>
    <w:rsid w:val="00FA789F"/>
    <w:rsid w:val="00FB0C51"/>
    <w:rsid w:val="00FB1246"/>
    <w:rsid w:val="00FB1BA4"/>
    <w:rsid w:val="00FC0E82"/>
    <w:rsid w:val="00FC32B1"/>
    <w:rsid w:val="00FC424C"/>
    <w:rsid w:val="00FC4F64"/>
    <w:rsid w:val="00FC6759"/>
    <w:rsid w:val="00FE10E2"/>
    <w:rsid w:val="00FE188A"/>
    <w:rsid w:val="00FE2879"/>
    <w:rsid w:val="00FE329F"/>
    <w:rsid w:val="00FE382A"/>
    <w:rsid w:val="00FE478C"/>
    <w:rsid w:val="00FE6CDE"/>
    <w:rsid w:val="00FE7940"/>
    <w:rsid w:val="00FF06E7"/>
    <w:rsid w:val="00FF3C83"/>
    <w:rsid w:val="00FF41CB"/>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81BC"/>
  <w15:chartTrackingRefBased/>
  <w15:docId w15:val="{1D4AA34F-E7EE-47E9-A54A-CEC08E27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A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CFC"/>
  </w:style>
  <w:style w:type="paragraph" w:styleId="Footer">
    <w:name w:val="footer"/>
    <w:basedOn w:val="Normal"/>
    <w:link w:val="FooterChar"/>
    <w:uiPriority w:val="99"/>
    <w:unhideWhenUsed/>
    <w:rsid w:val="006D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CFC"/>
  </w:style>
  <w:style w:type="paragraph" w:styleId="ListParagraph">
    <w:name w:val="List Paragraph"/>
    <w:basedOn w:val="Normal"/>
    <w:uiPriority w:val="34"/>
    <w:qFormat/>
    <w:rsid w:val="00FE7940"/>
    <w:pPr>
      <w:ind w:left="720"/>
      <w:contextualSpacing/>
    </w:pPr>
  </w:style>
  <w:style w:type="paragraph" w:styleId="Caption">
    <w:name w:val="caption"/>
    <w:basedOn w:val="Normal"/>
    <w:next w:val="Normal"/>
    <w:uiPriority w:val="35"/>
    <w:unhideWhenUsed/>
    <w:qFormat/>
    <w:rsid w:val="002C45B2"/>
    <w:pPr>
      <w:widowControl w:val="0"/>
      <w:autoSpaceDE w:val="0"/>
      <w:autoSpaceDN w:val="0"/>
      <w:adjustRightInd w:val="0"/>
      <w:spacing w:line="240" w:lineRule="auto"/>
    </w:pPr>
    <w:rPr>
      <w:rFonts w:ascii="Times New Roman" w:eastAsia="Times New Roman" w:hAnsi="Times New Roman"/>
      <w:b/>
      <w:bCs/>
      <w:color w:val="4F81BD"/>
      <w:sz w:val="18"/>
      <w:szCs w:val="18"/>
    </w:rPr>
  </w:style>
  <w:style w:type="paragraph" w:styleId="EndnoteText">
    <w:name w:val="endnote text"/>
    <w:basedOn w:val="Normal"/>
    <w:link w:val="EndnoteTextChar"/>
    <w:uiPriority w:val="99"/>
    <w:semiHidden/>
    <w:unhideWhenUsed/>
    <w:rsid w:val="00B25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03E"/>
  </w:style>
  <w:style w:type="character" w:styleId="EndnoteReference">
    <w:name w:val="endnote reference"/>
    <w:uiPriority w:val="99"/>
    <w:semiHidden/>
    <w:unhideWhenUsed/>
    <w:rsid w:val="00B2503E"/>
    <w:rPr>
      <w:vertAlign w:val="superscript"/>
    </w:rPr>
  </w:style>
  <w:style w:type="character" w:styleId="Hyperlink">
    <w:name w:val="Hyperlink"/>
    <w:uiPriority w:val="99"/>
    <w:unhideWhenUsed/>
    <w:rsid w:val="00B2503E"/>
    <w:rPr>
      <w:color w:val="0000FF"/>
      <w:u w:val="single"/>
    </w:rPr>
  </w:style>
  <w:style w:type="paragraph" w:styleId="FootnoteText">
    <w:name w:val="footnote text"/>
    <w:basedOn w:val="Normal"/>
    <w:link w:val="FootnoteTextChar"/>
    <w:uiPriority w:val="99"/>
    <w:unhideWhenUsed/>
    <w:rsid w:val="00B2503E"/>
    <w:rPr>
      <w:sz w:val="20"/>
      <w:szCs w:val="20"/>
    </w:rPr>
  </w:style>
  <w:style w:type="character" w:customStyle="1" w:styleId="FootnoteTextChar">
    <w:name w:val="Footnote Text Char"/>
    <w:basedOn w:val="DefaultParagraphFont"/>
    <w:link w:val="FootnoteText"/>
    <w:uiPriority w:val="99"/>
    <w:rsid w:val="00B2503E"/>
  </w:style>
  <w:style w:type="character" w:styleId="FootnoteReference">
    <w:name w:val="footnote reference"/>
    <w:uiPriority w:val="99"/>
    <w:semiHidden/>
    <w:unhideWhenUsed/>
    <w:rsid w:val="00B2503E"/>
    <w:rPr>
      <w:vertAlign w:val="superscript"/>
    </w:rPr>
  </w:style>
  <w:style w:type="table" w:styleId="TableGrid">
    <w:name w:val="Table Grid"/>
    <w:basedOn w:val="TableNormal"/>
    <w:uiPriority w:val="59"/>
    <w:rsid w:val="007D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F1752"/>
    <w:rPr>
      <w:color w:val="800080"/>
      <w:u w:val="single"/>
    </w:rPr>
  </w:style>
  <w:style w:type="paragraph" w:styleId="BalloonText">
    <w:name w:val="Balloon Text"/>
    <w:basedOn w:val="Normal"/>
    <w:link w:val="BalloonTextChar"/>
    <w:uiPriority w:val="99"/>
    <w:semiHidden/>
    <w:unhideWhenUsed/>
    <w:rsid w:val="00C671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7120"/>
    <w:rPr>
      <w:rFonts w:ascii="Tahoma" w:hAnsi="Tahoma" w:cs="Tahoma"/>
      <w:sz w:val="16"/>
      <w:szCs w:val="16"/>
    </w:rPr>
  </w:style>
  <w:style w:type="character" w:styleId="UnresolvedMention">
    <w:name w:val="Unresolved Mention"/>
    <w:basedOn w:val="DefaultParagraphFont"/>
    <w:uiPriority w:val="99"/>
    <w:semiHidden/>
    <w:unhideWhenUsed/>
    <w:rsid w:val="000A1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t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tweb.org/EmpiricalEvidencePC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sr.gov.uk" TargetMode="External"/><Relationship Id="rId4" Type="http://schemas.openxmlformats.org/officeDocument/2006/relationships/settings" Target="settings.xml"/><Relationship Id="rId9" Type="http://schemas.openxmlformats.org/officeDocument/2006/relationships/hyperlink" Target="http://interventiondesign.co.uk/wp-content/uploads/2008/09/coding-manual-fo.pdf" TargetMode="External"/><Relationship Id="rId14" Type="http://schemas.openxmlformats.org/officeDocument/2006/relationships/hyperlink" Target="http://www.hta.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pologeticsindex.org/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2B3F-1469-4607-9366-D05E173F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7748</Words>
  <Characters>44167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51812</CharactersWithSpaces>
  <SharedDoc>false</SharedDoc>
  <HLinks>
    <vt:vector size="36" baseType="variant">
      <vt:variant>
        <vt:i4>2949238</vt:i4>
      </vt:variant>
      <vt:variant>
        <vt:i4>12</vt:i4>
      </vt:variant>
      <vt:variant>
        <vt:i4>0</vt:i4>
      </vt:variant>
      <vt:variant>
        <vt:i4>5</vt:i4>
      </vt:variant>
      <vt:variant>
        <vt:lpwstr>http://www.pctweb.org/EmpiricalEvidencePCT.pdf</vt:lpwstr>
      </vt:variant>
      <vt:variant>
        <vt:lpwstr/>
      </vt:variant>
      <vt:variant>
        <vt:i4>7667751</vt:i4>
      </vt:variant>
      <vt:variant>
        <vt:i4>9</vt:i4>
      </vt:variant>
      <vt:variant>
        <vt:i4>0</vt:i4>
      </vt:variant>
      <vt:variant>
        <vt:i4>5</vt:i4>
      </vt:variant>
      <vt:variant>
        <vt:lpwstr>http://www.gsr.gov.uk/</vt:lpwstr>
      </vt:variant>
      <vt:variant>
        <vt:lpwstr/>
      </vt:variant>
      <vt:variant>
        <vt:i4>7667751</vt:i4>
      </vt:variant>
      <vt:variant>
        <vt:i4>6</vt:i4>
      </vt:variant>
      <vt:variant>
        <vt:i4>0</vt:i4>
      </vt:variant>
      <vt:variant>
        <vt:i4>5</vt:i4>
      </vt:variant>
      <vt:variant>
        <vt:lpwstr>http://www.gsr.gov.uk/</vt:lpwstr>
      </vt:variant>
      <vt:variant>
        <vt:lpwstr/>
      </vt:variant>
      <vt:variant>
        <vt:i4>3276843</vt:i4>
      </vt:variant>
      <vt:variant>
        <vt:i4>3</vt:i4>
      </vt:variant>
      <vt:variant>
        <vt:i4>0</vt:i4>
      </vt:variant>
      <vt:variant>
        <vt:i4>5</vt:i4>
      </vt:variant>
      <vt:variant>
        <vt:lpwstr>http://interventiondesign.co.uk/wp-content/uploads/2008/09/coding-manual-fo.pdf</vt:lpwstr>
      </vt:variant>
      <vt:variant>
        <vt:lpwstr/>
      </vt:variant>
      <vt:variant>
        <vt:i4>327791</vt:i4>
      </vt:variant>
      <vt:variant>
        <vt:i4>0</vt:i4>
      </vt:variant>
      <vt:variant>
        <vt:i4>0</vt:i4>
      </vt:variant>
      <vt:variant>
        <vt:i4>5</vt:i4>
      </vt:variant>
      <vt:variant>
        <vt:lpwstr>mailto:csgnet@listserv.illinois.edu</vt:lpwstr>
      </vt:variant>
      <vt:variant>
        <vt:lpwstr/>
      </vt:variant>
      <vt:variant>
        <vt:i4>2228281</vt:i4>
      </vt:variant>
      <vt:variant>
        <vt:i4>0</vt:i4>
      </vt:variant>
      <vt:variant>
        <vt:i4>0</vt:i4>
      </vt:variant>
      <vt:variant>
        <vt:i4>5</vt:i4>
      </vt:variant>
      <vt:variant>
        <vt:lpwstr>http://www.apologeticsindex.org/100.html</vt:lpwstr>
      </vt:variant>
      <vt:variant>
        <vt:lpwstr>lovebombing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 Pfau</dc:creator>
  <cp:keywords/>
  <cp:lastModifiedBy>Richard Pfau</cp:lastModifiedBy>
  <cp:revision>2</cp:revision>
  <cp:lastPrinted>2017-07-28T14:23:00Z</cp:lastPrinted>
  <dcterms:created xsi:type="dcterms:W3CDTF">2017-07-29T01:42:00Z</dcterms:created>
  <dcterms:modified xsi:type="dcterms:W3CDTF">2017-07-29T01:42:00Z</dcterms:modified>
</cp:coreProperties>
</file>